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8.jpg" ContentType="image/jpeg"/>
  <Override PartName="/word/media/rId53.jpg" ContentType="image/jpeg"/>
  <Override PartName="/word/media/rId91.jpg" ContentType="image/jpeg"/>
  <Override PartName="/word/media/rId632.jpg" ContentType="image/jpeg"/>
  <Override PartName="/word/media/rId635.jpg" ContentType="image/jpeg"/>
  <Override PartName="/word/media/rId639.jpg" ContentType="image/jpeg"/>
  <Override PartName="/word/media/rId643.jpg" ContentType="image/jpeg"/>
  <Override PartName="/word/media/rId650.jpg" ContentType="image/jpeg"/>
  <Override PartName="/word/media/rId647.jpg" ContentType="image/jpeg"/>
  <Override PartName="/word/media/rId654.jpg" ContentType="image/jpeg"/>
  <Override PartName="/word/media/rId659.jpg" ContentType="image/jpeg"/>
  <Override PartName="/word/media/rId663.jpg" ContentType="image/jpeg"/>
  <Override PartName="/word/media/rId667.jpg" ContentType="image/jpeg"/>
  <Override PartName="/word/media/rId671.jpg" ContentType="image/jpeg"/>
  <Override PartName="/word/media/rId675.jpg" ContentType="image/jpeg"/>
  <Override PartName="/word/media/rId628.jpg" ContentType="image/jpeg"/>
  <Override PartName="/word/media/rId555.jpg" ContentType="image/jpeg"/>
  <Override PartName="/word/media/rId559.jpg" ContentType="image/jpeg"/>
  <Override PartName="/word/media/rId552.jpg" ContentType="image/jpeg"/>
  <Override PartName="/word/media/rId546.jpg" ContentType="image/jpeg"/>
  <Override PartName="/word/media/rId543.jpg" ContentType="image/jpeg"/>
  <Override PartName="/word/media/rId549.jpg" ContentType="image/jpeg"/>
  <Override PartName="/word/media/rId601.jpg" ContentType="image/jpeg"/>
  <Override PartName="/word/media/rId533.jpg" ContentType="image/jpeg"/>
  <Override PartName="/word/media/rId536.jpg" ContentType="image/jpeg"/>
  <Override PartName="/word/media/rId539.jpg" ContentType="image/jpeg"/>
  <Override PartName="/word/media/rId609.jpg" ContentType="image/jpeg"/>
  <Override PartName="/word/media/rId612.jpg" ContentType="image/jpeg"/>
  <Override PartName="/word/media/rId606.jpg" ContentType="image/jpeg"/>
  <Override PartName="/word/media/rId619.jpg" ContentType="image/jpeg"/>
  <Override PartName="/word/media/rId616.jpg" ContentType="image/jpeg"/>
  <Override PartName="/word/media/rId622.jpg" ContentType="image/jpeg"/>
  <Override PartName="/word/media/rId571.jpg" ContentType="image/jpeg"/>
  <Override PartName="/word/media/rId567.jpg" ContentType="image/jpeg"/>
  <Override PartName="/word/media/rId579.jpg" ContentType="image/jpeg"/>
  <Override PartName="/word/media/rId575.jpg" ContentType="image/jpeg"/>
  <Override PartName="/word/media/rId563.jpg" ContentType="image/jpeg"/>
  <Override PartName="/word/media/rId597.jpg" ContentType="image/jpeg"/>
  <Override PartName="/word/media/rId57.jpg" ContentType="image/jpeg"/>
  <Override PartName="/word/media/rId50.jpg" ContentType="image/jpeg"/>
  <Override PartName="/word/media/rId586.png" ContentType="image/png"/>
  <Override PartName="/word/media/rId592.png" ContentType="image/png"/>
  <Override PartName="/word/media/rId589.png" ContentType="image/png"/>
  <Override PartName="/word/media/rId583.png" ContentType="image/png"/>
  <Override PartName="/word/media/rId67.png" ContentType="image/png"/>
  <Override PartName="/word/media/rId37.jpg" ContentType="image/jpeg"/>
  <Override PartName="/word/media/rId155.jpg" ContentType="image/jpeg"/>
  <Override PartName="/word/media/rId158.jpg" ContentType="image/jpeg"/>
  <Override PartName="/word/media/rId161.jpg" ContentType="image/jpeg"/>
  <Override PartName="/word/media/rId164.jpg" ContentType="image/jpeg"/>
  <Override PartName="/word/media/rId167.jpg" ContentType="image/jpeg"/>
  <Override PartName="/word/media/rId171.jpg" ContentType="image/jpeg"/>
  <Override PartName="/word/media/rId174.jpg" ContentType="image/jpeg"/>
  <Override PartName="/word/media/rId177.jpg" ContentType="image/jpeg"/>
  <Override PartName="/word/media/rId181.jpg" ContentType="image/jpeg"/>
  <Override PartName="/word/media/rId184.jpg" ContentType="image/jpeg"/>
  <Override PartName="/word/media/rId187.jpg" ContentType="image/jpeg"/>
  <Override PartName="/word/media/rId190.jpg" ContentType="image/jpeg"/>
  <Override PartName="/word/media/rId193.jpg" ContentType="image/jpeg"/>
  <Override PartName="/word/media/rId196.jpg" ContentType="image/jpeg"/>
  <Override PartName="/word/media/rId199.jpg" ContentType="image/jpeg"/>
  <Override PartName="/word/media/rId202.jpg" ContentType="image/jpeg"/>
  <Override PartName="/word/media/rId205.jpg" ContentType="image/jpeg"/>
  <Override PartName="/word/media/rId208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230.jpg" ContentType="image/jpeg"/>
  <Override PartName="/word/media/rId233.jpg" ContentType="image/jpeg"/>
  <Override PartName="/word/media/rId236.jpg" ContentType="image/jpeg"/>
  <Override PartName="/word/media/rId239.jpg" ContentType="image/jpeg"/>
  <Override PartName="/word/media/rId242.jpg" ContentType="image/jpeg"/>
  <Override PartName="/word/media/rId245.jpg" ContentType="image/jpeg"/>
  <Override PartName="/word/media/rId248.jpg" ContentType="image/jpeg"/>
  <Override PartName="/word/media/rId251.jpg" ContentType="image/jpeg"/>
  <Override PartName="/word/media/rId254.jpg" ContentType="image/jpeg"/>
  <Override PartName="/word/media/rId258.jpg" ContentType="image/jpeg"/>
  <Override PartName="/word/media/rId261.jpg" ContentType="image/jpeg"/>
  <Override PartName="/word/media/rId264.jpg" ContentType="image/jpeg"/>
  <Override PartName="/word/media/rId267.jpg" ContentType="image/jpeg"/>
  <Override PartName="/word/media/rId270.jpg" ContentType="image/jpeg"/>
  <Override PartName="/word/media/rId273.jpg" ContentType="image/jpeg"/>
  <Override PartName="/word/media/rId276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3.jpg" ContentType="image/jpeg"/>
  <Override PartName="/word/media/rId296.jpg" ContentType="image/jpeg"/>
  <Override PartName="/word/media/rId299.jpg" ContentType="image/jpeg"/>
  <Override PartName="/word/media/rId302.jpg" ContentType="image/jpeg"/>
  <Override PartName="/word/media/rId305.jpg" ContentType="image/jpeg"/>
  <Override PartName="/word/media/rId311.jpg" ContentType="image/jpeg"/>
  <Override PartName="/word/media/rId314.jpg" ContentType="image/jpeg"/>
  <Override PartName="/word/media/rId317.jpg" ContentType="image/jpeg"/>
  <Override PartName="/word/media/rId320.jpg" ContentType="image/jpeg"/>
  <Override PartName="/word/media/rId323.jpg" ContentType="image/jpeg"/>
  <Override PartName="/word/media/rId327.jpg" ContentType="image/jpeg"/>
  <Override PartName="/word/media/rId330.jpg" ContentType="image/jpeg"/>
  <Override PartName="/word/media/rId333.jpg" ContentType="image/jpeg"/>
  <Override PartName="/word/media/rId336.jpg" ContentType="image/jpeg"/>
  <Override PartName="/word/media/rId339.jpg" ContentType="image/jpeg"/>
  <Override PartName="/word/media/rId342.jpg" ContentType="image/jpeg"/>
  <Override PartName="/word/media/rId346.jpg" ContentType="image/jpeg"/>
  <Override PartName="/word/media/rId349.jpg" ContentType="image/jpeg"/>
  <Override PartName="/word/media/rId352.jpg" ContentType="image/jpeg"/>
  <Override PartName="/word/media/rId355.jpg" ContentType="image/jpeg"/>
  <Override PartName="/word/media/rId358.jpg" ContentType="image/jpeg"/>
  <Override PartName="/word/media/rId361.jpg" ContentType="image/jpeg"/>
  <Override PartName="/word/media/rId366.jpg" ContentType="image/jpeg"/>
  <Override PartName="/word/media/rId369.jpg" ContentType="image/jpeg"/>
  <Override PartName="/word/media/rId372.jpg" ContentType="image/jpeg"/>
  <Override PartName="/word/media/rId375.jpg" ContentType="image/jpeg"/>
  <Override PartName="/word/media/rId379.jpg" ContentType="image/jpeg"/>
  <Override PartName="/word/media/rId382.jpg" ContentType="image/jpeg"/>
  <Override PartName="/word/media/rId385.jpg" ContentType="image/jpeg"/>
  <Override PartName="/word/media/rId388.jpg" ContentType="image/jpeg"/>
  <Override PartName="/word/media/rId391.jpg" ContentType="image/jpeg"/>
  <Override PartName="/word/media/rId394.jpg" ContentType="image/jpeg"/>
  <Override PartName="/word/media/rId397.jpg" ContentType="image/jpeg"/>
  <Override PartName="/word/media/rId401.jpg" ContentType="image/jpeg"/>
  <Override PartName="/word/media/rId404.jpg" ContentType="image/jpeg"/>
  <Override PartName="/word/media/rId407.jpg" ContentType="image/jpeg"/>
  <Override PartName="/word/media/rId410.jpg" ContentType="image/jpeg"/>
  <Override PartName="/word/media/rId414.jpg" ContentType="image/jpeg"/>
  <Override PartName="/word/media/rId417.jpg" ContentType="image/jpeg"/>
  <Override PartName="/word/media/rId420.jpg" ContentType="image/jpeg"/>
  <Override PartName="/word/media/rId423.jpg" ContentType="image/jpeg"/>
  <Override PartName="/word/media/rId426.jpg" ContentType="image/jpeg"/>
  <Override PartName="/word/media/rId429.jpg" ContentType="image/jpeg"/>
  <Override PartName="/word/media/rId433.jpg" ContentType="image/jpeg"/>
  <Override PartName="/word/media/rId438.jpg" ContentType="image/jpeg"/>
  <Override PartName="/word/media/rId441.jpg" ContentType="image/jpeg"/>
  <Override PartName="/word/media/rId444.jpg" ContentType="image/jpeg"/>
  <Override PartName="/word/media/rId447.jpg" ContentType="image/jpeg"/>
  <Override PartName="/word/media/rId450.jpg" ContentType="image/jpeg"/>
  <Override PartName="/word/media/rId453.jpg" ContentType="image/jpeg"/>
  <Override PartName="/word/media/rId456.jpg" ContentType="image/jpeg"/>
  <Override PartName="/word/media/rId460.jpg" ContentType="image/jpeg"/>
  <Override PartName="/word/media/rId463.jpg" ContentType="image/jpeg"/>
  <Override PartName="/word/media/rId466.jpg" ContentType="image/jpeg"/>
  <Override PartName="/word/media/rId469.jpg" ContentType="image/jpeg"/>
  <Override PartName="/word/media/rId472.jpg" ContentType="image/jpeg"/>
  <Override PartName="/word/media/rId475.jpg" ContentType="image/jpeg"/>
  <Override PartName="/word/media/rId479.jpg" ContentType="image/jpeg"/>
  <Override PartName="/word/media/rId483.jpg" ContentType="image/jpeg"/>
  <Override PartName="/word/media/rId487.jpg" ContentType="image/jpeg"/>
  <Override PartName="/word/media/rId490.jpg" ContentType="image/jpeg"/>
  <Override PartName="/word/media/rId493.jpg" ContentType="image/jpeg"/>
  <Override PartName="/word/media/rId496.jpg" ContentType="image/jpeg"/>
  <Override PartName="/word/media/rId500.jpg" ContentType="image/jpeg"/>
  <Override PartName="/word/media/rId503.jpg" ContentType="image/jpeg"/>
  <Override PartName="/word/media/rId506.jpg" ContentType="image/jpeg"/>
  <Override PartName="/word/media/rId509.jpg" ContentType="image/jpeg"/>
  <Override PartName="/word/media/rId512.jpg" ContentType="image/jpeg"/>
  <Override PartName="/word/media/rId515.jpg" ContentType="image/jpeg"/>
  <Override PartName="/word/media/rId518.jpg" ContentType="image/jpeg"/>
  <Override PartName="/word/media/rId78.jpg" ContentType="image/jpeg"/>
  <Override PartName="/word/media/rId81.jpg" ContentType="image/jpeg"/>
  <Override PartName="/word/media/rId84.jpg" ContentType="image/jpeg"/>
  <Override PartName="/word/media/rId75.jpg" ContentType="image/jpeg"/>
  <Override PartName="/word/media/rId62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12.png" ContentType="image/png"/>
  <Override PartName="/word/media/rId108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2025-04-07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9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5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bookmarkStart w:id="43" w:name="chácara-santo-antônio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Chácara Santo Antônio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Start w:id="44" w:name="marquês-de-são-vicente"/>
    <w:p>
      <w:pPr>
        <w:pStyle w:val="Heading3"/>
      </w:pPr>
      <w:r>
        <w:rPr>
          <w:rStyle w:val="SectionNumber"/>
        </w:rPr>
        <w:t xml:space="preserve">0.2.2</w:t>
      </w:r>
      <w:r>
        <w:tab/>
      </w:r>
      <w:r>
        <w:t xml:space="preserve">Marquês de São Vicente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04/06/2025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4"/>
    <w:bookmarkEnd w:id="45"/>
    <w:bookmarkStart w:id="48" w:name="alunos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ALUNOS</w:t>
      </w:r>
    </w:p>
    <w:bookmarkStart w:id="46" w:name="chácara-santo-antônio-1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Chácara Santo Antônio</w:t>
      </w:r>
    </w:p>
    <w:p>
      <w:pPr>
        <w:pStyle w:val="FirstParagraph"/>
      </w:pPr>
      <w:r>
        <w:t xml:space="preserve">TURMA até NP1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RAULINO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F3620J-8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ANTONIO FABIO RIBEIRO SAMPAIO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H57HED-2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ARTUR HENRIQUE DE OLIVEIRA VIT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H750FH-2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BARBARA COSTA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H60306-4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MEDEIROS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R81554-4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H66289-3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R8414G-8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CAVALCANTE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H50DJE-3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BATISTA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R448DE-8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F362EF-1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 HENRIQUE R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R434FI-4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CAUAN NUNES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H6771G-9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CLEYTON ALVES DA COSTA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G77AIA-8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DAVID GABRIEL SILVA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F361DG-6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EDER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R8459C-7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H57FBC-0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CRISTINA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R603CJ-7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FREDSON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R427FB-0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PIMENTA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H63887-9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REZENDE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H64CJJ-4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AUGUSTO G DE MELO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H624HJ-8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SOUSA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H52049-5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RIBEIRO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R846HB-8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R69362-7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OGNIBENE MIG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R692AG-0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CASTRO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H7477C-8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FABRO PELLEGRINO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R660IJ-4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BASTOS LAET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R671IG-1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ICARO DA COSTA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R200DH-0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ISABELLE GEÓRGIA MOISÉS DE SOU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R8378I-6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JERFFERSON DE SOUZA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H47127-3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N001AE-7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LOPES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H6774G-0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VICTOR RODRIGUES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R83238-4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VITOR FREITAS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H755HH-9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VÍTOR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H757BB-9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KAREN DE SOUSA FARIA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R8522D-0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ARAUJO FREIRES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R659EI-9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LINCOLN GUILHERME SANT ANNA BA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H7501D-3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LORRANY SILVA AMORIM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G71CJI-0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GONÇALVES BLASIO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R6331J-9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MANHAES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H75158-6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PEREIRA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R84302-5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R5837H-9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FELIPE SOUSA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H6000A-0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FERNANDO ANDRADE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H71274-2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 FELIPE DANTAS ARAGAO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N5313D-6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LUIZA NASCIMENTO DA CONCEIÇÃO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H66046-7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RODRIGUES ROMÃO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R512ED-7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BRIGANTI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H74FGI-8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MAYSA PONT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T160GF-8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LIMA DE ALMEIDA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R80269-8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RAQUEL BARBOSA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H70GIB-0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THAINA RODRIGUES PAIVA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F363IC-2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ALVES DE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H597EG-4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BRITO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H76859-4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ALVES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R8662A-7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CAMILY DE SOUSA OLIVEIRA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R8620H-4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SALGADO PERALTA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R868GI-1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DE SOUSA PEREIRA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H759CH-8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GONCALVES ZAGO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H75GHA-1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VELOSO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R861DH-7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HENDREW DOS SANTOS BRAZ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ALEXANDRE DAMACENO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H75JAC-6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HUDSON DE JESUS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R854AI-7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ZABAY DOS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H75BEJ-1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ISAAC LIMA MARTINS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R86092-2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OLIVEIRA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R866FG-5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FERNANDES FIGUEIREDO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H76688-5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GABRIEL MONTEIRO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R86511-8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LUCIANO DE SOUZA SUZUKI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H76902-7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LUISA DOS SANTOS FIALHO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R8708B-6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MANUEL DOUGLAS SILVA 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H675AE-0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MARIANE CARNEIRO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R852IG-6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BALIEIRO GONÇALVES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R8245A-4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CAVALCANTE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R8506E-5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DA SILVA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R839DA-4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KAUÃ VERAS SANTORES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R8461B-7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OLIVEIRA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H76751-2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RENATO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R864CB-0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G73IBG-5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MICHEL FARIAS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DOS SANTOS MENDES SITOM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R540EA-6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MIKAEL MACEDO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H671CE-9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CANDIDO PIOVESAN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H6218E-8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TEIXEIRA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R84924-4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ZEMELLA DE MATOS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R58263-9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NICOLLAS RODNEY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H7670A-1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EDUARDO PAIVA MEIRELES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R8514D-9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FORNAZARI DE 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R82651-1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LEONILDO DA SILVA TEIXEI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R65838-4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 HENRIQUE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H75814-9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ALVES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H6946B-6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BRIAN GONÇALVES DOS SANT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R85236-9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H75161-6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RAPHAEL CAIQUE DA SILVA NEGREI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R85076-5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RHAUAN SILVA ARAUJO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R83011-0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RODRIGUES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RONALDO C DE GOIS RAMOS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R533FB-5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OLIVEIRA CORREIA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H76814-4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TAYNARA NOGUEIRA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R8439J-1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THAISLA LUIZA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R19465-5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THAMYRES BANDEIRA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H6882F-0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FERREIRA DIAS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R218BC-1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FERREIRA DA 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R851DI-0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H766HE-6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FRANCA GARCIA DA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H7584H-9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ALEXANDRE DE JESUS AMORI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H66EIH-4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LUIZ LUTA FERNANDES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R46599-3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VITÓRIA DE OLIVEIRA VITOR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R503IE-5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WILLIAM DA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H5963E-7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YEDA GOMES DOS SANTOS CUSTODIO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R87269-6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AUGUSTO HENRIQUE R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H767DC-7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ANTONIO MARQUES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F362BF-0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CESAR BALBINO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R536FA-6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GOMES LIMA MIGNAC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DOUGLAS VINICIUS M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H6094I-1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PASSOS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R65044-8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ROQUE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HEDER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H75696-0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ÍTALO KEVIN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R8133G-7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DE LIMA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H76GFI-8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KEVIN MACIEL RODRIGUES MACHADO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R7994J-6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CARLOS DA ROCHA ARAÚJO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H76CEG-9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FERREIRA CESAR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H76993-0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RODRIGUES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R837AA-0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MARCOS PAULO CORDEIRO GOES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H71441-9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 MASCARENHAS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H6689G-8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R8615E-0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BORGES DE HOLANDA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R85412-4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EDUARDO RADIS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R192BB-4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 MARQ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R858GG-0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</w:tbl>
    <w:bookmarkEnd w:id="46"/>
    <w:bookmarkStart w:id="47" w:name="marquês-de-são-vicente-1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Marquês de São Vicente</w:t>
      </w:r>
    </w:p>
    <w:bookmarkEnd w:id="47"/>
    <w:bookmarkEnd w:id="48"/>
    <w:bookmarkEnd w:id="49"/>
    <w:bookmarkStart w:id="122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71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61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ages/belmiro_do_nascimento_joao-2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1-dados-info/Dados-Info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6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6"/>
    <w:bookmarkStart w:id="60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8" name="Picture"/>
            <a:graphic>
              <a:graphicData uri="http://schemas.openxmlformats.org/drawingml/2006/picture">
                <pic:pic>
                  <pic:nvPicPr>
                    <pic:cNvPr descr="images/Ken_Jane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60"/>
    <w:bookmarkEnd w:id="61"/>
    <w:bookmarkStart w:id="65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processamento-dados-computador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6"/>
    <w:bookmarkStart w:id="70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365705289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70"/>
    <w:bookmarkEnd w:id="71"/>
    <w:bookmarkStart w:id="95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72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72"/>
    <w:bookmarkStart w:id="73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73"/>
    <w:bookmarkStart w:id="74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74"/>
    <w:bookmarkStart w:id="87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s/organogramas/SES-SP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7"/>
    <w:bookmarkStart w:id="94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94"/>
    <w:bookmarkEnd w:id="95"/>
    <w:bookmarkStart w:id="96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6"/>
    <w:bookmarkStart w:id="116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7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s/sistemas/erp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0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1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2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3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4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5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6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7"/>
    <w:bookmarkStart w:id="111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sistemas/SCM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11"/>
    <w:bookmarkStart w:id="115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sistemas/CRM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5"/>
    <w:bookmarkEnd w:id="116"/>
    <w:bookmarkStart w:id="117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7"/>
    <w:bookmarkStart w:id="118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8"/>
    <w:bookmarkStart w:id="119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9"/>
    <w:bookmarkStart w:id="120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20"/>
    <w:bookmarkStart w:id="121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21"/>
    <w:bookmarkEnd w:id="122"/>
    <w:bookmarkStart w:id="531" w:name="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NP1</w:t>
      </w:r>
    </w:p>
    <w:bookmarkStart w:id="125" w:name="grupos-até-2025-03-27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Grupos até 2025-03-27</w:t>
      </w:r>
    </w:p>
    <w:bookmarkStart w:id="123" w:name="turma-campus-chácara-santo-antônio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Turma Campus Chácara Santo Antônio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56"/>
        <w:gridCol w:w="2283"/>
        <w:gridCol w:w="713"/>
        <w:gridCol w:w="570"/>
        <w:gridCol w:w="1783"/>
        <w:gridCol w:w="1141"/>
        <w:gridCol w:w="107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Trabalho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Prática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BATISTA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R448DE-8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BRIAN GONÇALVES DOS SANT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R85236-9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RODRIGUES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EDUARDO PAIVA MEIRELES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RAULINO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F3620J-8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FREDSON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R427FB-0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LEONILDO DA SILVA TEIXEI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R65838-4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CAUAN NUNES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H6771G-9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EDER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R8459C-7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KAUÃ VERAS SANTORES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R8461B-7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WILLIAM DA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H5963E-7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F362EF-1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OGNIBENE MIG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R692AG-0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LINCOLN GUILHERME SANT ANNA BA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H7501D-3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FERREIRA DA 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R851DI-0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BRIGANTI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H74FGI-8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MICHEL FARIAS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FERREIRA DIAS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R218BC-1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BASTOS LAET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R671IG-1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EDUSOFT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CESAR BALBINO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R536FA-6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ROQUE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VICTOR RODRIGUES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R83238-4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FERNANDES FIGUEIREDO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H76688-5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DE SOUSA PEREIRA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H759CH-8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DA SILVA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R839DA-4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DOS SANTOS MENDES SITOM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R540EA-6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ARTUR HENRIQUE DE OLIVEIRA VIT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H750FH-2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RODRIGUES ROMÃO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R512ED-7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MIKAEL MACEDO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H671CE-9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CRISTINA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R603CJ-7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 HENRIQUE R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R434FI-4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VITOR FREITAS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H755HH-9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KEVIN MACIEL RODRIGUES MACHADO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R7994J-6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RODRIGUES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R837AA-0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MARCOS PAULO CORDEIRO GOES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H71441-9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BALIEIRO GONÇALVES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R8245A-4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TAYNARA NOGUEIRA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R8439J-1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BARBARA COSTA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H60306-4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MEDEIROS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R81554-4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ALVES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R8662A-7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RIBEIRO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R846HB-8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KAREN DE SOUSA FARIA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R8522D-0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H66289-3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DOUGLAS VINICIUS M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H6094I-1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CASTRO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H7477C-8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LUIZA NASCIMENTO DA CONCEIÇÃO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H66046-7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R8414G-8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R69362-7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R8514D-9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 MASCARENHAS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H6689G-8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SALGADO PERALTA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R868GI-1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GONCALVES ZAGO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H75GHA-1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FERNANDO ANDRADE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H71274-2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FORNAZARI DE 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R82651-1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BRITO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H76859-4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RENATO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R864CB-0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RONALDO C DE GOIS RAMOS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R533FB-5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ARAUJO FREIRES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R659EI-9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NEW TIME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ALEXANDRE DE JESUS AMORI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H66EIH-4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NEW TIME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N001AE-7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MAYSA PONT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T160GF-8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VITÓRIA DE OLIVEIRA VITOR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R503IE-5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JERFFERSON DE SOUZA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H47127-3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BORGES DE HOLANDA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R85412-4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H75161-6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FRANCA GARCIA DA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H7584H-9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CLEYTON ALVES DA COSTA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G77AIA-8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LORRANY SILVA AMORIM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G71CJI-0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THAMYRES BANDEIRA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H6882F-0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YEDA GOMES DOS SANTOS CUSTODIO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R87269-6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CAVALCANTE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H50DJE-3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DAVID GABRIEL SILVA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F361DG-6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PEREIRA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R84302-5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ISAAC LIMA MARTINS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R86092-2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CARLOS DA ROCHA ARAÚJO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H76CEG-9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R5837H-9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ZEMELLA DE MATOS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R58263-9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VÍTOR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H757BB-9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SISTEMAX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LIMA DE ALMEIDA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R80269-8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SISTEMAX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ANTONIO FABIO RIBEIRO SAMPAIO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H57HED-2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SOFTSOLUTION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AUGUSTO G DE MELO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H624HJ-8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SOFTSOLUTION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ANTONIO MARQUES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F362BF-0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PASSOS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R65044-8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ÍTALO KEVIN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R8133G-7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CAMILY DE SOUSA OLIVEIRA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R8620H-4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ISABELLE GEÓRGIA MOISÉS DE SOU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R8378I-6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GONÇALVES BLASIO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R6331J-9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RAQUEL BARBOSA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H70GIB-0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LUIZ LUTA FERNANDES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R46599-3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 TEC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ALEXANDRE DAMACENO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H75JAC-6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TOPTEC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MANHAES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H75158-6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TOPTEC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PIMENTA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H63887-9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MANUEL DOUGLAS SILVA 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H675AE-0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 HENRIQUE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H75814-9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HENDREW DOS SANTOS BRAZ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LOPES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H6774G-0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REZENDE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H64CJJ-4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CAVALCANTE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R8506E-5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G73IBG-5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THAISLA LUIZA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R19465-5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HEDER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H75696-0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TEIXEIRA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R84924-4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RHAUAN SILVA ARAUJO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R83011-0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HUDSON DE JESUS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R854AI-7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SOUSA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H52049-5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DE LIMA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H76GFI-8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 MARQ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R858GG-0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H57FBC-0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ALVES DE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H597EG-4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AUGUSTO HENRIQUE R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H767DC-7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GOMES LIMA MIGNAC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VELOSO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R861DH-7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FABRO PELLEGRINO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R660IJ-4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ICARO DA COSTA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R200DH-0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ZABAY DOS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H75BEJ-1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OLIVEIRA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R866FG-5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FERREIRA CESAR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H76993-0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GABRIEL MONTEIRO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R86511-8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LUCIANO DE SOUZA SUZUKI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H76902-7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FELIPE SOUSA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H6000A-0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LUISA DOS SANTOS FIALHO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R8708B-6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 FELIPE DANTAS ARAGAO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N5313D-6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R8615E-0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MARIANE CARNEIRO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R852IG-6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OLIVEIRA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H76751-2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CANDIDO PIOVESAN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H6218E-8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NICOLLAS RODNEY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H7670A-1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ALVES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H6946B-6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RAPHAEL CAIQUE DA SILVA NEGREI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R85076-5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OLIVEIRA CORREIA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H76814-4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THAINA RODRIGUES PAIVA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F363IC-2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EDUARDO RADIS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R192BB-4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H766HE-6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bookmarkEnd w:id="123"/>
    <w:bookmarkStart w:id="124" w:name="turma-campus-marquês-de-são-vicente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Turma Campus Marquês de São Vicente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10"/>
        <w:gridCol w:w="3028"/>
        <w:gridCol w:w="621"/>
        <w:gridCol w:w="776"/>
        <w:gridCol w:w="776"/>
        <w:gridCol w:w="1242"/>
        <w:gridCol w:w="116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Trabalho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Prática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DE OLIVEIRA PRIMO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H677FD-0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MATEUS LACERDA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T135DJ-4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MURILO DA SILVA MOREIRA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R649IJ-0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TALES CLAHONOR LIMA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H7479E-9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EMYLY ESTHER K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H760IH-0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MURILLO AP CRUZ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H74EGJ-0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ARTHUR ALVES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R8046E-3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SARAH KETHELYN LACERDA BARBOSA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H70BGE-8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KAIKE DANTAS R DA COSTA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H66CAF-7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RODRIGUES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H71986-0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RYAN ALVES HANADA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H67622-3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KARINE MIRANDA PORTO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H5880J-3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KEMILLY SANTOS NASCIMENTO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H74GCC-6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YARA XAVIER ARRUDA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H5823A-3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RAISSA DA SILVIA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H7505B-6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KLEITON FACHETTI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F35JJB-8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BATISTA GOMES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H593AD-5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LUKAS EMANUEL SILVA C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H0315I-7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PABLO FAUSTO AMARAL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H724CC-9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DA SILVA BITTENCOURT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EDUARDA LAVIERI JANUÁRIO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H763EB-0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FELIPE SOUZA TELES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H75FAH-1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WELLINGTON ALVES DE F FILHO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H67HHB-2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CARVALHO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H74BGA-7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DA F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R57796-1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SANTIM DE JESUS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G87JIA-0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NIKOLAS KENNEDY SANTOS MOURA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H7227B-7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RAFAELA GOMES MEINTS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H66JCH-2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GABRIEL V CARDOZO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H70BIA-0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YURI HIGUCHI DE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R8386I-8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AUGUSTO SALLES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H762BD-9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R862FC-7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AUGUSTO DE BRITO PAULI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H763HE-7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TAINA ASSADA LANZO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R835BI-0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CARNEIRO SANDES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R661DD-5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LETICIA SILVA MELO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R8002B-4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GABRIEL ANDRADE GONÇALVES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R556GF-5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RAFAELA ROSATI UNTI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R838BB-1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VICTOR DUQUE FREITAS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H67449-2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BARBOZA LEAO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N08803-6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VALERIA ARTUR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H7504A-0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GIOVANI RODRIGUES DE AQUINO RE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R86424-3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ANDRE SATURNINO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H7539G-5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JOSE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R8603E-9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DA SILVA CORREA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R829IH-2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DOS SANTOS MOTA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R84672-5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RIBEIRO CANDIDO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H3371I-0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COSTA MENDONCA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R859DD-0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KEMELLY MARIA FERNANDES LIMA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R8676J-6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RICARDO COMPRI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R68912-3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THALLES ARAUJO ROCHA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H76072-0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PEREIRA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R39568-5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ARRUDA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H763DG-4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MICHAEL DOUGLAS G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H72286-1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GOIABEIRA DE ANDRADE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H7606G-0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CABRAL DE ARRUDA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H6769I-7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CAMILLY NUNES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H765GJ-3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DOS SANTOS ALMEIDA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R868BE-2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PAULA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H762DC-5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ROGER BRANDÃO PERES BRAGA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H76518-8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R8622B-0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ROMULO RODRIGUES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H763JH-6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SAMUEL HENRIQUE OLIVEIRA LIMA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R841HJ-1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DOS SANTOS ALVES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R8623B-7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CAUE GUEDES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R8575D-4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DONEGÁ DIAS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R6676H-0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TOMÁS MATOS BASSO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H75FGF-9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MARCUS VINICIUS GOMES SANTANA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R8699C-3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KAUÃ OLIVEIRA ROSSI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R87071-5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ELOISE CASSAMASSIMO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H767FG-4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YAMAGUCHI SOARES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R861JF-4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HENRIQUE DA SILVA RODRIGUES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R875CF-4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CASSIO HENRIQUE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H76BFC-7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CHARLES DELBOUX JÚNIOR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R19933-9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A R CHAVES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G71BID-6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FELLIPE ARRUDA M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H7643A-4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GIMENEZ CARNEIRO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R872HC-7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DA SILVA GOMES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H76ADB-8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MARQUES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R87336-6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JULIO DOS REIS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H15134-1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KAUAN DANIEL CERQUEIRA TOMAZ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R653CA-0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GONÇALVES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H4669I-2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FARIA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F36452-6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MAICON EVANGELISTA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H76IDG-0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F3646D-5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VICTOR OLIVEIRA ELIAS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R86349-2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PAULO HENRIQUE MOREIRA ARAUJO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R877FF-9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HENRIQUE ROCHA FRANCO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R87411-7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KEVEN DA SILVA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R86256-9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TANIA NOGUEIRA MIRANDA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F363BH-2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INACIO DE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R604FA-1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TIAGO OLIVEIRA DOS SANTOS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R85913-4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UVA MARTINS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H7626G-2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MANGUES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H76616-8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VITORIA ROCHA PACHECO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R868DI-0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WENDEHL JUNIOR ALVES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H7529J-3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YURI AYRES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R863EC-6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bookmarkEnd w:id="124"/>
    <w:bookmarkEnd w:id="125"/>
    <w:bookmarkStart w:id="126" w:name="apresentação-trabalho-np1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End w:id="126"/>
    <w:bookmarkStart w:id="150" w:name="X06671647269d8533d5baed2782d91932aa51f3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NP1 – TRABALHO DE SUBSTITUIÇÃO DE PROVA P1 - PESQUISA</w:t>
      </w:r>
    </w:p>
    <w:bookmarkStart w:id="127" w:name="capa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 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27"/>
    <w:bookmarkStart w:id="128" w:name="agradecimentos-e-dedicatórias"/>
    <w:p>
      <w:pPr>
        <w:pStyle w:val="Heading3"/>
      </w:pPr>
      <w:r>
        <w:rPr>
          <w:rStyle w:val="SectionNumber"/>
        </w:rPr>
        <w:t xml:space="preserve">2.3.2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28"/>
    <w:bookmarkStart w:id="129" w:name="sumário"/>
    <w:p>
      <w:pPr>
        <w:pStyle w:val="Heading3"/>
      </w:pPr>
      <w:r>
        <w:rPr>
          <w:rStyle w:val="SectionNumber"/>
        </w:rPr>
        <w:t xml:space="preserve">2.3.3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9"/>
    <w:bookmarkStart w:id="130" w:name="resumo"/>
    <w:p>
      <w:pPr>
        <w:pStyle w:val="Heading3"/>
      </w:pPr>
      <w:r>
        <w:rPr>
          <w:rStyle w:val="SectionNumber"/>
        </w:rPr>
        <w:t xml:space="preserve">2.3.4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30"/>
    <w:bookmarkStart w:id="131" w:name="justificativa"/>
    <w:p>
      <w:pPr>
        <w:pStyle w:val="Heading3"/>
      </w:pPr>
      <w:r>
        <w:rPr>
          <w:rStyle w:val="SectionNumber"/>
        </w:rPr>
        <w:t xml:space="preserve">2.3.5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31"/>
    <w:bookmarkStart w:id="132" w:name="objetivo"/>
    <w:p>
      <w:pPr>
        <w:pStyle w:val="Heading3"/>
      </w:pPr>
      <w:r>
        <w:rPr>
          <w:rStyle w:val="SectionNumber"/>
        </w:rPr>
        <w:t xml:space="preserve">2.3.6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32"/>
    <w:bookmarkStart w:id="133" w:name="introdução"/>
    <w:p>
      <w:pPr>
        <w:pStyle w:val="Heading3"/>
      </w:pPr>
      <w:r>
        <w:rPr>
          <w:rStyle w:val="SectionNumber"/>
        </w:rPr>
        <w:t xml:space="preserve">2.3.7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33"/>
    <w:bookmarkStart w:id="134" w:name="revisão-bibliográfica"/>
    <w:p>
      <w:pPr>
        <w:pStyle w:val="Heading3"/>
      </w:pPr>
      <w:r>
        <w:rPr>
          <w:rStyle w:val="SectionNumber"/>
        </w:rPr>
        <w:t xml:space="preserve">2.3.8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34"/>
    <w:bookmarkStart w:id="135" w:name="materiais-e-métodos"/>
    <w:p>
      <w:pPr>
        <w:pStyle w:val="Heading3"/>
      </w:pPr>
      <w:r>
        <w:rPr>
          <w:rStyle w:val="SectionNumber"/>
        </w:rPr>
        <w:t xml:space="preserve">2.3.9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35"/>
    <w:bookmarkStart w:id="136" w:name="resultados"/>
    <w:p>
      <w:pPr>
        <w:pStyle w:val="Heading3"/>
      </w:pPr>
      <w:r>
        <w:rPr>
          <w:rStyle w:val="SectionNumber"/>
        </w:rPr>
        <w:t xml:space="preserve">2.3.10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36"/>
    <w:bookmarkStart w:id="137" w:name="discussão"/>
    <w:p>
      <w:pPr>
        <w:pStyle w:val="Heading3"/>
      </w:pPr>
      <w:r>
        <w:rPr>
          <w:rStyle w:val="SectionNumber"/>
        </w:rPr>
        <w:t xml:space="preserve">2.3.11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37"/>
    <w:bookmarkStart w:id="138" w:name="conclusão"/>
    <w:p>
      <w:pPr>
        <w:pStyle w:val="Heading3"/>
      </w:pPr>
      <w:r>
        <w:rPr>
          <w:rStyle w:val="SectionNumber"/>
        </w:rPr>
        <w:t xml:space="preserve">2.3.12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38"/>
    <w:bookmarkStart w:id="139" w:name="referencias-bibliográficas"/>
    <w:p>
      <w:pPr>
        <w:pStyle w:val="Heading3"/>
      </w:pPr>
      <w:r>
        <w:rPr>
          <w:rStyle w:val="SectionNumber"/>
        </w:rPr>
        <w:t xml:space="preserve">2.3.13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9"/>
    <w:bookmarkStart w:id="149" w:name="X9032f2181d64a6dd9deda794fff5b383c4bd059"/>
    <w:p>
      <w:pPr>
        <w:pStyle w:val="Heading3"/>
      </w:pPr>
      <w:r>
        <w:rPr>
          <w:rStyle w:val="SectionNumber"/>
        </w:rPr>
        <w:t xml:space="preserve">2.3.14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40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41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42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43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44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45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46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47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48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9"/>
    <w:bookmarkEnd w:id="150"/>
    <w:bookmarkStart w:id="151" w:name="formação-dos-grupos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51"/>
    <w:bookmarkStart w:id="153" w:name="X6c705fc61b71c7d2d74280968b2233491e75649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52" w:name="ter-em-posse-os-dados-do-cliente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52"/>
    <w:bookmarkEnd w:id="153"/>
    <w:bookmarkStart w:id="524" w:name="começando-a-impantação-do-erp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 A solução ERP escolhida neste estudo de caso foi o ERP BLING</w:t>
      </w:r>
      <w:r>
        <w:t xml:space="preserve"> </w:t>
      </w:r>
      <w:hyperlink r:id="rId106">
        <w:r>
          <w:rPr>
            <w:rStyle w:val="Hyperlink"/>
          </w:rPr>
          <w:t xml:space="preserve">https://www.bling.com.br/</w:t>
        </w:r>
      </w:hyperlink>
      <w:r>
        <w:t xml:space="preserve">. A solução de e-commerce escolhida neste estudo de caso para integrar a funcionalidade de e-commerce com o ERP anterior foi a</w:t>
      </w:r>
      <w:r>
        <w:t xml:space="preserve"> </w:t>
      </w:r>
      <w:hyperlink r:id="rId154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9" w:name="impantando-o-erp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 Desta forma: - Não vamos cadastrar certificados de pessoa jurídica (CNCP digital); - Portanto não vamos emitir nenhum tipo de nota fiscal; - E, portanto, não vamos cadastrar meios de pagamento eletrônicos no e-commerce;</w:t>
      </w:r>
    </w:p>
    <w:bookmarkStart w:id="170" w:name="Xc3aaddd7b17ec1956ab6a17fda3bee28c735302"/>
    <w:p>
      <w:pPr>
        <w:pStyle w:val="Heading4"/>
      </w:pPr>
      <w:r>
        <w:rPr>
          <w:rStyle w:val="SectionNumber"/>
        </w:rPr>
        <w:t xml:space="preserve">2.6.1.1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56" name="Picture"/>
            <a:graphic>
              <a:graphicData uri="http://schemas.openxmlformats.org/drawingml/2006/picture">
                <pic:pic>
                  <pic:nvPicPr>
                    <pic:cNvPr descr="images/np1/001-bling-cadastro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images/np1/002-bling-selecionar-area-comercial.jp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images/np1/003-bling-escolher-modulos-erp.jp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images/np1/004-bling-conta-criada.jp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np1/005-bling-logar-usuario-senha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0"/>
    <w:bookmarkStart w:id="292" w:name="X90dd904c3936fe2c4c10f08ff1bc3fad030502a"/>
    <w:p>
      <w:pPr>
        <w:pStyle w:val="Heading4"/>
      </w:pPr>
      <w:r>
        <w:rPr>
          <w:rStyle w:val="SectionNumber"/>
        </w:rPr>
        <w:t xml:space="preserve">2.6.1.2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80" w:name="X5c8ab90f0e25bdbc758e32505f0b90f727ef5eb"/>
    <w:p>
      <w:pPr>
        <w:pStyle w:val="Heading5"/>
      </w:pPr>
      <w:r>
        <w:rPr>
          <w:rStyle w:val="SectionNumber"/>
        </w:rPr>
        <w:t xml:space="preserve">2.6.1.2.1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images/np1/006-bling-identificar-pessoa-endereço.jp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images/np1/007-bling-natureza-negocio.jp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images/np1/008-bling-certificado-digital-fisco-nota-fiscal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0"/>
    <w:bookmarkStart w:id="211" w:name="Xee15581d5a574e1b67f58f1e5df05446c53df45"/>
    <w:p>
      <w:pPr>
        <w:pStyle w:val="Heading5"/>
      </w:pPr>
      <w:r>
        <w:rPr>
          <w:rStyle w:val="SectionNumber"/>
        </w:rPr>
        <w:t xml:space="preserve">2.6.1.2.2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images/np1/009-bling-cadastrar-categorias-produtos.jp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images/np1/010-bling-cadastrar-categorias-produtos-tela-lista-categorias.jp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images/np1/011-bling-cadastrar-moda-masculina.jp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images/np1/012-bling-cadastrar-categorias-produtos-tela-lista-categorias-inserir-moda-feminina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images/np1/014-bling-cadastrar-subcategoria-moda-masculina-camiseta.jp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images/np1/015-bling-cadastrar-subcategoria-moda-masculina-camiseta.jp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np1/016-bling-confirmar-cadastro-camisetas-em-moda-masculina.jp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3" name="Picture"/>
            <a:graphic>
              <a:graphicData uri="http://schemas.openxmlformats.org/drawingml/2006/picture">
                <pic:pic>
                  <pic:nvPicPr>
                    <pic:cNvPr descr="images/np1/017-bling-cadastrar-subcategoria-moda-feminina-vestido.jp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images/np1/018-bling-confirmar-cadastro-vestidos-em-moda-feminina.jp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images/np1/019-categorias-cadastradas.jp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1"/>
    <w:bookmarkStart w:id="257" w:name="X4922b6af3178a867a40f899ed892f6dab41c3c9"/>
    <w:p>
      <w:pPr>
        <w:pStyle w:val="Heading5"/>
      </w:pPr>
      <w:r>
        <w:rPr>
          <w:rStyle w:val="SectionNumber"/>
        </w:rPr>
        <w:t xml:space="preserve">2.6.1.2.3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images/np1/020-cadastrar-produtos.jp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images/np1/021-cadastro-produtos-inserir-produto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images/np1/022-cadastro-produtos-inserir-produto-dados-basicos.jp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images/np1/023-cadastro-produtos-inserir-detalhes-e-commerce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images/np1/024-cadastro-produtos-inserir-detalhes-e-commerce-descricao.jp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images/np1/025-cadastro-produtos-inserir-imagem-produtos.jp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images/np1/026-cadastro-produtos-inserir-imagem-produtos.jp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images/np1/027-cadastro-produtos-inserir-imagem-produtos-cadastradas.jp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images/np1/028-cadastro-produtos-quantidade-estoque.jp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images/np1/029-cadastro-produtos-fiscal-NCM-CEST.jp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images/np1/030-cadastro-produtos-variações-produto.jp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np1/031-cadastro-produtos-variações-produto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images/np1/032-cadastro-produtos-variações-produto-inserir-código.jp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images/np1/033-cadastro-produtos-variações-produto-inserir-imagem.jp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images/np1/034-cadastro-produtos-variações-produto.jp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7"/>
    <w:bookmarkStart w:id="291" w:name="Xb389003d4eaaa45ea59fa67520f1bec769b9e79"/>
    <w:p>
      <w:pPr>
        <w:pStyle w:val="Heading5"/>
      </w:pPr>
      <w:r>
        <w:rPr>
          <w:rStyle w:val="SectionNumber"/>
        </w:rPr>
        <w:t xml:space="preserve">2.6.1.2.4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images/np1/035-bling-produto-cadastrado-sem-estoque.jp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62" name="Picture"/>
            <a:graphic>
              <a:graphicData uri="http://schemas.openxmlformats.org/drawingml/2006/picture">
                <pic:pic>
                  <pic:nvPicPr>
                    <pic:cNvPr descr="images/np1/036-bling-estoque-produto-incluir.jp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65" name="Picture"/>
            <a:graphic>
              <a:graphicData uri="http://schemas.openxmlformats.org/drawingml/2006/picture">
                <pic:pic>
                  <pic:nvPicPr>
                    <pic:cNvPr descr="images/np1/037-bling-estoque-produto-incluir-camiseta-preta.jp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68" name="Picture"/>
            <a:graphic>
              <a:graphicData uri="http://schemas.openxmlformats.org/drawingml/2006/picture">
                <pic:pic>
                  <pic:nvPicPr>
                    <pic:cNvPr descr="images/np1/038-bling-estoque-produto-incluir-camiseta-preta-iniciar.jp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71" name="Picture"/>
            <a:graphic>
              <a:graphicData uri="http://schemas.openxmlformats.org/drawingml/2006/picture">
                <pic:pic>
                  <pic:nvPicPr>
                    <pic:cNvPr descr="images/np1/039-bling-estoque-produto-incluir-camiseta-preta-feito.jp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4" name="Picture"/>
            <a:graphic>
              <a:graphicData uri="http://schemas.openxmlformats.org/drawingml/2006/picture">
                <pic:pic>
                  <pic:nvPicPr>
                    <pic:cNvPr descr="images/np1/040-bling-estoque-produto-lançado.jp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77" name="Picture"/>
            <a:graphic>
              <a:graphicData uri="http://schemas.openxmlformats.org/drawingml/2006/picture">
                <pic:pic>
                  <pic:nvPicPr>
                    <pic:cNvPr descr="images/np1/041-bling-cadastrar-cliente.jp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images/np1/042-bling-cadastrar-cliente-feito.jp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83" name="Picture"/>
            <a:graphic>
              <a:graphicData uri="http://schemas.openxmlformats.org/drawingml/2006/picture">
                <pic:pic>
                  <pic:nvPicPr>
                    <pic:cNvPr descr="images/np1/043-bling-cadastrar-cliente-feito.jp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6" name="Picture"/>
            <a:graphic>
              <a:graphicData uri="http://schemas.openxmlformats.org/drawingml/2006/picture">
                <pic:pic>
                  <pic:nvPicPr>
                    <pic:cNvPr descr="images/np1/044-bling-cadastrar-fornecedor-feito.jp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images/np1/045-bling-cadastrar-fornecedor-feito.jp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1"/>
    <w:bookmarkEnd w:id="292"/>
    <w:bookmarkStart w:id="308" w:name="Xcc09957f24799c4a10f39723fd3688da56ee488"/>
    <w:p>
      <w:pPr>
        <w:pStyle w:val="Heading4"/>
      </w:pPr>
      <w:r>
        <w:rPr>
          <w:rStyle w:val="SectionNumber"/>
        </w:rPr>
        <w:t xml:space="preserve">2.6.1.3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images/np1/046-bling-abrir-loja-fisica-frente-caixa.jp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images/np1/047-bling-abrir-loja-fisica-frente-caixa-ignorar-certificado.jp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300" name="Picture"/>
            <a:graphic>
              <a:graphicData uri="http://schemas.openxmlformats.org/drawingml/2006/picture">
                <pic:pic>
                  <pic:nvPicPr>
                    <pic:cNvPr descr="images/np1/048-bling-abrir-loja-fisica-frente-caixa-cadastrar-loja-matriz.jp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images/np1/049-bling-abrir-loja-fisica-frente-caixa-cadastrar-loja-matriz.jp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images/np1/050-bling-abrir-loja-fisica-frente-caixa-ativo.jp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8"/>
    <w:bookmarkEnd w:id="309"/>
    <w:bookmarkStart w:id="310" w:name="X900fc9893c3080bddb8940af2cdd3492d9cb92e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Impantando o E-COMMERCE (parte virtual loja)</w:t>
      </w:r>
    </w:p>
    <w:bookmarkEnd w:id="310"/>
    <w:bookmarkStart w:id="365" w:name="ative-a-plataforma-de-e-commerce"/>
    <w:p>
      <w:pPr>
        <w:pStyle w:val="Heading3"/>
      </w:pPr>
      <w:r>
        <w:rPr>
          <w:rStyle w:val="SectionNumber"/>
        </w:rPr>
        <w:t xml:space="preserve">2.6.3</w:t>
      </w:r>
      <w:r>
        <w:tab/>
      </w:r>
      <w:r>
        <w:t xml:space="preserve">ATIVE a PLATAFORMA DE E-COMMERCE</w:t>
      </w:r>
    </w:p>
    <w:bookmarkStart w:id="326" w:name="X087427d7b071db694f8f59b068727f79f26c7f9"/>
    <w:p>
      <w:pPr>
        <w:pStyle w:val="Heading4"/>
      </w:pPr>
      <w:r>
        <w:rPr>
          <w:rStyle w:val="SectionNumber"/>
        </w:rPr>
        <w:t xml:space="preserve">2.6.3.1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images/np1/051-nuvemshop-testar-loja-gratis.jp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images/np1/052-nuvemshop-cadastrar-loja-gratis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8" name="Picture"/>
            <a:graphic>
              <a:graphicData uri="http://schemas.openxmlformats.org/drawingml/2006/picture">
                <pic:pic>
                  <pic:nvPicPr>
                    <pic:cNvPr descr="images/np1/053-nuvemshop-testar-loja-gratis.jp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21" name="Picture"/>
            <a:graphic>
              <a:graphicData uri="http://schemas.openxmlformats.org/drawingml/2006/picture">
                <pic:pic>
                  <pic:nvPicPr>
                    <pic:cNvPr descr="images/np1/054-nuvemshop-cadastrar-loja-gratis.jp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images/np1/055-nuvemshop-cadastrar-loja-gratis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6"/>
    <w:bookmarkStart w:id="345" w:name="X9a4a84801744824e632393aec47606eca1ec7db"/>
    <w:p>
      <w:pPr>
        <w:pStyle w:val="Heading4"/>
      </w:pPr>
      <w:r>
        <w:rPr>
          <w:rStyle w:val="SectionNumber"/>
        </w:rPr>
        <w:t xml:space="preserve">2.6.3.2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images/np1/056-nuvemshop-cadastrar-categorias-produtos.jp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images/np1/057-nuvemshop-acessar-cadastro-categorias-produtos.jp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34" name="Picture"/>
            <a:graphic>
              <a:graphicData uri="http://schemas.openxmlformats.org/drawingml/2006/picture">
                <pic:pic>
                  <pic:nvPicPr>
                    <pic:cNvPr descr="images/np1/058-nuvemshop-acessar-cadastro-categorias-produtos.jp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37" name="Picture"/>
            <a:graphic>
              <a:graphicData uri="http://schemas.openxmlformats.org/drawingml/2006/picture">
                <pic:pic>
                  <pic:nvPicPr>
                    <pic:cNvPr descr="images/np1/059-nuvemshop-cadastrar-categorias-produtos.jp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40" name="Picture"/>
            <a:graphic>
              <a:graphicData uri="http://schemas.openxmlformats.org/drawingml/2006/picture">
                <pic:pic>
                  <pic:nvPicPr>
                    <pic:cNvPr descr="images/np1/060-nuvemshop-cadastrar-subcategorias-produtos.jp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images/np1/061-nuvemshop-categorias-bling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5"/>
    <w:bookmarkStart w:id="364" w:name="X3ab7b28df6ad593e44c4798b5d2e13481a3828c"/>
    <w:p>
      <w:pPr>
        <w:pStyle w:val="Heading4"/>
      </w:pPr>
      <w:r>
        <w:rPr>
          <w:rStyle w:val="SectionNumber"/>
        </w:rPr>
        <w:t xml:space="preserve">2.6.3.3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47" name="Picture"/>
            <a:graphic>
              <a:graphicData uri="http://schemas.openxmlformats.org/drawingml/2006/picture">
                <pic:pic>
                  <pic:nvPicPr>
                    <pic:cNvPr descr="images/np1/062-nuvemshop-obter-código-categorias.jpg" id="348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50" name="Picture"/>
            <a:graphic>
              <a:graphicData uri="http://schemas.openxmlformats.org/drawingml/2006/picture">
                <pic:pic>
                  <pic:nvPicPr>
                    <pic:cNvPr descr="images/np1/063-nuvemshop-obter-código-categorias.jp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53" name="Picture"/>
            <a:graphic>
              <a:graphicData uri="http://schemas.openxmlformats.org/drawingml/2006/picture">
                <pic:pic>
                  <pic:nvPicPr>
                    <pic:cNvPr descr="images/np1/064-nuvemshop-categorias-nuvemshop-códigos.jp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56" name="Picture"/>
            <a:graphic>
              <a:graphicData uri="http://schemas.openxmlformats.org/drawingml/2006/picture">
                <pic:pic>
                  <pic:nvPicPr>
                    <pic:cNvPr descr="images/np1/065-nuvemshop-visitar-loja-online.jp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9" name="Picture"/>
            <a:graphic>
              <a:graphicData uri="http://schemas.openxmlformats.org/drawingml/2006/picture">
                <pic:pic>
                  <pic:nvPicPr>
                    <pic:cNvPr descr="images/np1/066-nuvemshop-visitar-loja-online.jp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62" name="Picture"/>
            <a:graphic>
              <a:graphicData uri="http://schemas.openxmlformats.org/drawingml/2006/picture">
                <pic:pic>
                  <pic:nvPicPr>
                    <pic:cNvPr descr="images/np1/067-nuvemshop-visitar-loja-online.jpg" id="363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4"/>
    <w:bookmarkEnd w:id="365"/>
    <w:bookmarkStart w:id="437" w:name="X8211a7d7eb21d84c21d8f0ec2a2ccf655ba3c33"/>
    <w:p>
      <w:pPr>
        <w:pStyle w:val="Heading3"/>
      </w:pPr>
      <w:r>
        <w:rPr>
          <w:rStyle w:val="SectionNumber"/>
        </w:rPr>
        <w:t xml:space="preserve">2.6.4</w:t>
      </w:r>
      <w:r>
        <w:tab/>
      </w:r>
      <w:r>
        <w:t xml:space="preserve">Inicie a amarração (integração) do e-commerce com o ERP (começando no e-commerce)</w:t>
      </w:r>
    </w:p>
    <w:bookmarkStart w:id="378" w:name="Xc73d7331c646304e25a830c84a893d9ab9fec53"/>
    <w:p>
      <w:pPr>
        <w:pStyle w:val="Heading4"/>
      </w:pPr>
      <w:r>
        <w:rPr>
          <w:rStyle w:val="SectionNumber"/>
        </w:rPr>
        <w:t xml:space="preserve">2.6.4.1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67" name="Picture"/>
            <a:graphic>
              <a:graphicData uri="http://schemas.openxmlformats.org/drawingml/2006/picture">
                <pic:pic>
                  <pic:nvPicPr>
                    <pic:cNvPr descr="images/np1/068-Conectar-nuvemshop-bling.jp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70" name="Picture"/>
            <a:graphic>
              <a:graphicData uri="http://schemas.openxmlformats.org/drawingml/2006/picture">
                <pic:pic>
                  <pic:nvPicPr>
                    <pic:cNvPr descr="images/np1/069-Conectar-nuvemshop-bling.jp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73" name="Picture"/>
            <a:graphic>
              <a:graphicData uri="http://schemas.openxmlformats.org/drawingml/2006/picture">
                <pic:pic>
                  <pic:nvPicPr>
                    <pic:cNvPr descr="images/np1/070-Conectar-nuvemshop-bling.jpg" id="374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images/np1/071-Conectar-nuvemshop-bling.jp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8"/>
    <w:bookmarkStart w:id="400" w:name="X901541ea1a1458dce0ce880999e65d10cc150c2"/>
    <w:p>
      <w:pPr>
        <w:pStyle w:val="Heading4"/>
      </w:pPr>
      <w:r>
        <w:rPr>
          <w:rStyle w:val="SectionNumber"/>
        </w:rPr>
        <w:t xml:space="preserve">2.6.4.2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80" name="Picture"/>
            <a:graphic>
              <a:graphicData uri="http://schemas.openxmlformats.org/drawingml/2006/picture">
                <pic:pic>
                  <pic:nvPicPr>
                    <pic:cNvPr descr="images/np1/072-Conectar-bling-nuvemshop.jp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83" name="Picture"/>
            <a:graphic>
              <a:graphicData uri="http://schemas.openxmlformats.org/drawingml/2006/picture">
                <pic:pic>
                  <pic:nvPicPr>
                    <pic:cNvPr descr="images/np1/073-Conectar-bling-nuvemshop.jp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86" name="Picture"/>
            <a:graphic>
              <a:graphicData uri="http://schemas.openxmlformats.org/drawingml/2006/picture">
                <pic:pic>
                  <pic:nvPicPr>
                    <pic:cNvPr descr="images/np1/074-Conectar-bling-nuvemshop-ajustes-finos.jp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9" name="Picture"/>
            <a:graphic>
              <a:graphicData uri="http://schemas.openxmlformats.org/drawingml/2006/picture">
                <pic:pic>
                  <pic:nvPicPr>
                    <pic:cNvPr descr="images/np1/075-Conectar-bling-nuvemshop-ajustes-finos.jp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92" name="Picture"/>
            <a:graphic>
              <a:graphicData uri="http://schemas.openxmlformats.org/drawingml/2006/picture">
                <pic:pic>
                  <pic:nvPicPr>
                    <pic:cNvPr descr="images/np1/076-Conectar-bling-nuvemshop-ajustes-finos-vendas.jp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95" name="Picture"/>
            <a:graphic>
              <a:graphicData uri="http://schemas.openxmlformats.org/drawingml/2006/picture">
                <pic:pic>
                  <pic:nvPicPr>
                    <pic:cNvPr descr="images/np1/077-Conectar-bling-nuvemshop-ajustes-finos-vendas.jp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images/np1/078-Conectar-bling-nuvemshop-ajustes-feito.jp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0"/>
    <w:bookmarkStart w:id="413" w:name="X69a0a30c82dd83d8434fb5b059ecadd61ef0ebf"/>
    <w:p>
      <w:pPr>
        <w:pStyle w:val="Heading4"/>
      </w:pPr>
      <w:r>
        <w:rPr>
          <w:rStyle w:val="SectionNumber"/>
        </w:rPr>
        <w:t xml:space="preserve">2.6.4.3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402" name="Picture"/>
            <a:graphic>
              <a:graphicData uri="http://schemas.openxmlformats.org/drawingml/2006/picture">
                <pic:pic>
                  <pic:nvPicPr>
                    <pic:cNvPr descr="images/np1/079-Amarracao-Categorias-Ecommerce-ERP.jp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405" name="Picture"/>
            <a:graphic>
              <a:graphicData uri="http://schemas.openxmlformats.org/drawingml/2006/picture">
                <pic:pic>
                  <pic:nvPicPr>
                    <pic:cNvPr descr="images/np1/080-Amarracao-Categorias-Ecommerce-ERP.jpg" id="406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408" name="Picture"/>
            <a:graphic>
              <a:graphicData uri="http://schemas.openxmlformats.org/drawingml/2006/picture">
                <pic:pic>
                  <pic:nvPicPr>
                    <pic:cNvPr descr="images/np1/081-Amarracao-Categorias-Ecommerce-ERP.jpg" id="409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images/np1/082-Amarracao-Categorias-Ecommerce-ERP.jp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3"/>
    <w:bookmarkStart w:id="432" w:name="faça-agora-a-exportação-dos-produtos"/>
    <w:p>
      <w:pPr>
        <w:pStyle w:val="Heading4"/>
      </w:pPr>
      <w:r>
        <w:rPr>
          <w:rStyle w:val="SectionNumber"/>
        </w:rPr>
        <w:t xml:space="preserve">2.6.4.4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15" name="Picture"/>
            <a:graphic>
              <a:graphicData uri="http://schemas.openxmlformats.org/drawingml/2006/picture">
                <pic:pic>
                  <pic:nvPicPr>
                    <pic:cNvPr descr="images/np1/083-Exportar-Bling-Nuvemshop.jp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18" name="Picture"/>
            <a:graphic>
              <a:graphicData uri="http://schemas.openxmlformats.org/drawingml/2006/picture">
                <pic:pic>
                  <pic:nvPicPr>
                    <pic:cNvPr descr="images/np1/084-Exportar-Bling-Nuvemshop.jpg" id="419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21" name="Picture"/>
            <a:graphic>
              <a:graphicData uri="http://schemas.openxmlformats.org/drawingml/2006/picture">
                <pic:pic>
                  <pic:nvPicPr>
                    <pic:cNvPr descr="images/np1/085-Exportar-Bling-Nuvemshop.jpg" id="422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24" name="Picture"/>
            <a:graphic>
              <a:graphicData uri="http://schemas.openxmlformats.org/drawingml/2006/picture">
                <pic:pic>
                  <pic:nvPicPr>
                    <pic:cNvPr descr="images/np1/086-Exportar-Bling-Nuvemshop.jp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27" name="Picture"/>
            <a:graphic>
              <a:graphicData uri="http://schemas.openxmlformats.org/drawingml/2006/picture">
                <pic:pic>
                  <pic:nvPicPr>
                    <pic:cNvPr descr="images/np1/087-Exportar-Bling-Nuvemshop.jpg" id="428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30" name="Picture"/>
            <a:graphic>
              <a:graphicData uri="http://schemas.openxmlformats.org/drawingml/2006/picture">
                <pic:pic>
                  <pic:nvPicPr>
                    <pic:cNvPr descr="images/np1/088-Exportar-Bling-Nuvemshop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2"/>
    <w:bookmarkStart w:id="436" w:name="Xd08b33ca9eac5763445d8b2401f686204acd4d3"/>
    <w:p>
      <w:pPr>
        <w:pStyle w:val="Heading4"/>
      </w:pPr>
      <w:r>
        <w:rPr>
          <w:rStyle w:val="SectionNumber"/>
        </w:rPr>
        <w:t xml:space="preserve">2.6.4.5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434" name="Picture"/>
            <a:graphic>
              <a:graphicData uri="http://schemas.openxmlformats.org/drawingml/2006/picture">
                <pic:pic>
                  <pic:nvPicPr>
                    <pic:cNvPr descr="images/np1/089-loja_virtual_com_produtos_carregados.jp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6"/>
    <w:bookmarkEnd w:id="437"/>
    <w:bookmarkStart w:id="523" w:name="X5c793749e3ec3bbbd3b44cc4495f20aa4edd128"/>
    <w:p>
      <w:pPr>
        <w:pStyle w:val="Heading3"/>
      </w:pPr>
      <w:r>
        <w:rPr>
          <w:rStyle w:val="SectionNumber"/>
        </w:rPr>
        <w:t xml:space="preserve">2.6.5</w:t>
      </w:r>
      <w:r>
        <w:tab/>
      </w:r>
      <w:r>
        <w:t xml:space="preserve">INICIANDO O PROCESSO DE VENDA SIMULADA NO E-COMMERCE INTEGRADO AO ERP:</w:t>
      </w:r>
    </w:p>
    <w:bookmarkStart w:id="459" w:name="Xb67c0a0264e42ff80dcf72bd89ab8853e64f06d"/>
    <w:p>
      <w:pPr>
        <w:pStyle w:val="Heading4"/>
      </w:pPr>
      <w:r>
        <w:rPr>
          <w:rStyle w:val="SectionNumber"/>
        </w:rPr>
        <w:t xml:space="preserve">2.6.5.1</w:t>
      </w:r>
      <w:r>
        <w:tab/>
      </w:r>
      <w:r>
        <w:t xml:space="preserve">Configurar no e-commerce um ou mais MEIO(s) DE PAGAMENTO</w:t>
      </w:r>
    </w:p>
    <w:p>
      <w:pPr>
        <w:pStyle w:val="FirstParagraph"/>
      </w:pPr>
      <w:r>
        <w:t xml:space="preserve">No e-commerce (nuvemshop nesse caso) vá atá a aba de configuração.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39" name="Picture"/>
            <a:graphic>
              <a:graphicData uri="http://schemas.openxmlformats.org/drawingml/2006/picture">
                <pic:pic>
                  <pic:nvPicPr>
                    <pic:cNvPr descr="images/np1/090-loja_virtual_meio_de_pagamento1.jpg" id="44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Procure pelo menu</w:t>
      </w:r>
      <w:r>
        <w:t xml:space="preserve"> </w:t>
      </w:r>
      <w:r>
        <w:t xml:space="preserve">“</w:t>
      </w:r>
      <w:r>
        <w:t xml:space="preserve">Meio de Pagamento</w:t>
      </w:r>
      <w:r>
        <w:t xml:space="preserve">”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442" name="Picture"/>
            <a:graphic>
              <a:graphicData uri="http://schemas.openxmlformats.org/drawingml/2006/picture">
                <pic:pic>
                  <pic:nvPicPr>
                    <pic:cNvPr descr="images/np1/091-loja_virtual_meio_de_pagamento2.jpg" id="443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Aqui temos várias opções disponíveis para o dinheiro vir do comprador até a empresa (seu cliente) dona do site de e-commerce:</w:t>
      </w:r>
    </w:p>
    <w:p>
      <w:pPr>
        <w:numPr>
          <w:ilvl w:val="0"/>
          <w:numId w:val="1032"/>
        </w:numPr>
      </w:pPr>
      <w:r>
        <w:t xml:space="preserve">Cartões de Débito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 )</w:t>
      </w:r>
    </w:p>
    <w:p>
      <w:pPr>
        <w:numPr>
          <w:ilvl w:val="0"/>
          <w:numId w:val="1032"/>
        </w:numPr>
      </w:pPr>
      <w:r>
        <w:t xml:space="preserve">Cartões de Crédito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</w:t>
      </w:r>
    </w:p>
    <w:p>
      <w:pPr>
        <w:numPr>
          <w:ilvl w:val="0"/>
          <w:numId w:val="1032"/>
        </w:numPr>
      </w:pPr>
      <w:r>
        <w:t xml:space="preserve">Via boleto</w:t>
      </w:r>
    </w:p>
    <w:p>
      <w:pPr>
        <w:numPr>
          <w:ilvl w:val="0"/>
          <w:numId w:val="1032"/>
        </w:numPr>
      </w:pPr>
      <w:r>
        <w:t xml:space="preserve">Via PIX</w:t>
      </w:r>
    </w:p>
    <w:p>
      <w:pPr>
        <w:numPr>
          <w:ilvl w:val="0"/>
          <w:numId w:val="1032"/>
        </w:numPr>
      </w:pPr>
      <w:r>
        <w:t xml:space="preserve">(pesonalizado) Via troca de conversa whatsapp, onde manualmente o cliente termina a compra, pega a chave pix da loja virtual pelo whatsapp ou e-mail por exemplo, paga e envia o comprovante no whatsapp ou e-mail da loja virtual/e-commerce. Nessa modalidade, não há necessidade de se cadastrar em meios de pagamento, e portanto, não há cobrança de taxas pelos meios-de-pagamento. Utilizaremos esse método para nosso estudo de caso.</w:t>
      </w:r>
    </w:p>
    <w:p>
      <w:pPr>
        <w:pStyle w:val="FirstParagraph"/>
      </w:pPr>
      <w:r>
        <w:t xml:space="preserve">Localize o meio de pagamento personalizado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5" name="Picture"/>
            <a:graphic>
              <a:graphicData uri="http://schemas.openxmlformats.org/drawingml/2006/picture">
                <pic:pic>
                  <pic:nvPicPr>
                    <pic:cNvPr descr="images/np1/092-loja_virtual_meio_de_pagamento3.jpg" id="446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esse tipo de meio-de-pagamento.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8" name="Picture"/>
            <a:graphic>
              <a:graphicData uri="http://schemas.openxmlformats.org/drawingml/2006/picture">
                <pic:pic>
                  <pic:nvPicPr>
                    <pic:cNvPr descr="images/np1/093-loja_virtual_meio_de_pagamento_personalizado.jpg" id="449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apenas a opção</w:t>
      </w:r>
      <w:r>
        <w:t xml:space="preserve"> </w:t>
      </w:r>
      <w:r>
        <w:t xml:space="preserve">“</w:t>
      </w:r>
      <w:r>
        <w:t xml:space="preserve">A combinar</w:t>
      </w:r>
      <w:r>
        <w:t xml:space="preserve">”</w:t>
      </w:r>
      <w:r>
        <w:t xml:space="preserve"> </w:t>
      </w:r>
      <w:r>
        <w:t xml:space="preserve">(referente a fazer a conferência de pagamento manualmente).</w:t>
      </w:r>
    </w:p>
    <w:p>
      <w:pPr>
        <w:pStyle w:val="BodyText"/>
      </w:pPr>
      <w:r>
        <w:drawing>
          <wp:inline>
            <wp:extent cx="5334000" cy="2320290"/>
            <wp:effectExtent b="0" l="0" r="0" t="0"/>
            <wp:docPr descr="" title="" id="451" name="Picture"/>
            <a:graphic>
              <a:graphicData uri="http://schemas.openxmlformats.org/drawingml/2006/picture">
                <pic:pic>
                  <pic:nvPicPr>
                    <pic:cNvPr descr="images/np1/094-loja_virtual_meio_de_pagamento_personalizado_A_combinar.jp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23017"/>
            <wp:effectExtent b="0" l="0" r="0" t="0"/>
            <wp:docPr descr="" title="" id="454" name="Picture"/>
            <a:graphic>
              <a:graphicData uri="http://schemas.openxmlformats.org/drawingml/2006/picture">
                <pic:pic>
                  <pic:nvPicPr>
                    <pic:cNvPr descr="images/np1/095-loja_virtual_meio_de_pagamento_personalizado_A_combinar.jpg" id="455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Pronto. Apenas confirme que seu meio de pagamento está configurado e ativado.</w:t>
      </w:r>
    </w:p>
    <w:p>
      <w:pPr>
        <w:pStyle w:val="BodyText"/>
      </w:pPr>
      <w:r>
        <w:drawing>
          <wp:inline>
            <wp:extent cx="5334000" cy="3187712"/>
            <wp:effectExtent b="0" l="0" r="0" t="0"/>
            <wp:docPr descr="" title="" id="457" name="Picture"/>
            <a:graphic>
              <a:graphicData uri="http://schemas.openxmlformats.org/drawingml/2006/picture">
                <pic:pic>
                  <pic:nvPicPr>
                    <pic:cNvPr descr="images/np1/096-loja_virtual_meio_de_pagamento_personalizado_ativado.jpg" id="458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9"/>
    <w:bookmarkStart w:id="478" w:name="Xd3e8793d576532e2f95f7a758bbeee41a61475c"/>
    <w:p>
      <w:pPr>
        <w:pStyle w:val="Heading4"/>
      </w:pPr>
      <w:r>
        <w:rPr>
          <w:rStyle w:val="SectionNumber"/>
        </w:rPr>
        <w:t xml:space="preserve">2.6.5.2</w:t>
      </w:r>
      <w:r>
        <w:tab/>
      </w:r>
      <w:r>
        <w:t xml:space="preserve">Simulação do comprador comprando uma camiseta</w:t>
      </w:r>
    </w:p>
    <w:p>
      <w:pPr>
        <w:pStyle w:val="FirstParagraph"/>
      </w:pPr>
      <w:r>
        <w:drawing>
          <wp:inline>
            <wp:extent cx="5334000" cy="2722110"/>
            <wp:effectExtent b="0" l="0" r="0" t="0"/>
            <wp:docPr descr="" title="" id="461" name="Picture"/>
            <a:graphic>
              <a:graphicData uri="http://schemas.openxmlformats.org/drawingml/2006/picture">
                <pic:pic>
                  <pic:nvPicPr>
                    <pic:cNvPr descr="images/np1/097-loja_virtual_iniciando_compra.jp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8830"/>
            <wp:effectExtent b="0" l="0" r="0" t="0"/>
            <wp:docPr descr="" title="" id="464" name="Picture"/>
            <a:graphic>
              <a:graphicData uri="http://schemas.openxmlformats.org/drawingml/2006/picture">
                <pic:pic>
                  <pic:nvPicPr>
                    <pic:cNvPr descr="images/np1/098-loja_virtual_iniciando_compra2.jp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67" name="Picture"/>
            <a:graphic>
              <a:graphicData uri="http://schemas.openxmlformats.org/drawingml/2006/picture">
                <pic:pic>
                  <pic:nvPicPr>
                    <pic:cNvPr descr="images/np1/099-loja_virtual_iniciando_compra3.jp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70" name="Picture"/>
            <a:graphic>
              <a:graphicData uri="http://schemas.openxmlformats.org/drawingml/2006/picture">
                <pic:pic>
                  <pic:nvPicPr>
                    <pic:cNvPr descr="images/np1/100-loja_virtual_iniciando_compra4.jp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3" name="Picture"/>
            <a:graphic>
              <a:graphicData uri="http://schemas.openxmlformats.org/drawingml/2006/picture">
                <pic:pic>
                  <pic:nvPicPr>
                    <pic:cNvPr descr="images/np1/101-loja_virtual_iniciando_compra5.jpg" id="474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6" name="Picture"/>
            <a:graphic>
              <a:graphicData uri="http://schemas.openxmlformats.org/drawingml/2006/picture">
                <pic:pic>
                  <pic:nvPicPr>
                    <pic:cNvPr descr="images/np1/102-loja_virtual_iniciando_compra6.jp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8"/>
    <w:bookmarkStart w:id="522" w:name="aprovação-manual-da-compra"/>
    <w:p>
      <w:pPr>
        <w:pStyle w:val="Heading4"/>
      </w:pPr>
      <w:r>
        <w:rPr>
          <w:rStyle w:val="SectionNumber"/>
        </w:rPr>
        <w:t xml:space="preserve">2.6.5.3</w:t>
      </w:r>
      <w:r>
        <w:tab/>
      </w:r>
      <w:r>
        <w:t xml:space="preserve">Aprovação manual da compra</w:t>
      </w:r>
    </w:p>
    <w:bookmarkStart w:id="482" w:name="X93be33674dc682bade2960392e565f604aa498c"/>
    <w:p>
      <w:pPr>
        <w:pStyle w:val="Heading5"/>
      </w:pPr>
      <w:r>
        <w:rPr>
          <w:rStyle w:val="SectionNumber"/>
        </w:rPr>
        <w:t xml:space="preserve">2.6.5.3.1</w:t>
      </w:r>
      <w:r>
        <w:tab/>
      </w:r>
      <w:r>
        <w:t xml:space="preserve">Cliente recebe status da compra (pedido e status de pagamento)</w:t>
      </w:r>
    </w:p>
    <w:p>
      <w:pPr>
        <w:pStyle w:val="FirstParagraph"/>
      </w:pPr>
      <w:r>
        <w:t xml:space="preserve">Neste ponto o comprador recebe um e-mail informando: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Número do pedido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caso esse número é o #100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Status do pagamento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 que está aguardando pagamento</w:t>
            </w:r>
          </w:p>
        </w:tc>
      </w:tr>
    </w:tbl>
    <w:p>
      <w:pPr>
        <w:pStyle w:val="BodyText"/>
      </w:pPr>
      <w:r>
        <w:drawing>
          <wp:inline>
            <wp:extent cx="5334000" cy="2941052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images/np1/103-loja_virtual_cliente_email_confirmacao.jp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2"/>
    <w:bookmarkStart w:id="486" w:name="cliente-manda-comprovante-de-pagamento"/>
    <w:p>
      <w:pPr>
        <w:pStyle w:val="Heading5"/>
      </w:pPr>
      <w:r>
        <w:rPr>
          <w:rStyle w:val="SectionNumber"/>
        </w:rPr>
        <w:t xml:space="preserve">2.6.5.3.2</w:t>
      </w:r>
      <w:r>
        <w:tab/>
      </w:r>
      <w:r>
        <w:t xml:space="preserve">Cliente manda comprovante de pagamento</w:t>
      </w:r>
    </w:p>
    <w:p>
      <w:pPr>
        <w:pStyle w:val="FirstParagraph"/>
      </w:pPr>
      <w:r>
        <w:drawing>
          <wp:inline>
            <wp:extent cx="3143250" cy="6210300"/>
            <wp:effectExtent b="0" l="0" r="0" t="0"/>
            <wp:docPr descr="" title="" id="484" name="Picture"/>
            <a:graphic>
              <a:graphicData uri="http://schemas.openxmlformats.org/drawingml/2006/picture">
                <pic:pic>
                  <pic:nvPicPr>
                    <pic:cNvPr descr="images/np1/104-loja_virtual_cliente_comprovante_pagamento.jpg" id="485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6"/>
    <w:bookmarkStart w:id="499" w:name="Xc0bad00c42897dd336a71553aca378c3ef449c4"/>
    <w:p>
      <w:pPr>
        <w:pStyle w:val="Heading5"/>
      </w:pPr>
      <w:r>
        <w:rPr>
          <w:rStyle w:val="SectionNumber"/>
        </w:rPr>
        <w:t xml:space="preserve">2.6.5.3.3</w:t>
      </w:r>
      <w:r>
        <w:tab/>
      </w:r>
      <w:r>
        <w:t xml:space="preserve">parte 01 - liberação pedido de venda no e-commerce</w:t>
      </w:r>
    </w:p>
    <w:p>
      <w:pPr>
        <w:pStyle w:val="FirstParagraph"/>
      </w:pPr>
      <w:r>
        <w:drawing>
          <wp:inline>
            <wp:extent cx="5334000" cy="2732048"/>
            <wp:effectExtent b="0" l="0" r="0" t="0"/>
            <wp:docPr descr="" title="" id="488" name="Picture"/>
            <a:graphic>
              <a:graphicData uri="http://schemas.openxmlformats.org/drawingml/2006/picture">
                <pic:pic>
                  <pic:nvPicPr>
                    <pic:cNvPr descr="images/np1/105-loja_virtual_lberar_venda1.jp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64506"/>
            <wp:effectExtent b="0" l="0" r="0" t="0"/>
            <wp:docPr descr="" title="" id="491" name="Picture"/>
            <a:graphic>
              <a:graphicData uri="http://schemas.openxmlformats.org/drawingml/2006/picture">
                <pic:pic>
                  <pic:nvPicPr>
                    <pic:cNvPr descr="images/np1/106-loja_virtual_lberar_venda2.jpg" id="492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25001"/>
            <wp:effectExtent b="0" l="0" r="0" t="0"/>
            <wp:docPr descr="" title="" id="494" name="Picture"/>
            <a:graphic>
              <a:graphicData uri="http://schemas.openxmlformats.org/drawingml/2006/picture">
                <pic:pic>
                  <pic:nvPicPr>
                    <pic:cNvPr descr="images/np1/107-loja_virtual_lberar_venda3.jpg" id="495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97" name="Picture"/>
            <a:graphic>
              <a:graphicData uri="http://schemas.openxmlformats.org/drawingml/2006/picture">
                <pic:pic>
                  <pic:nvPicPr>
                    <pic:cNvPr descr="images/np1/108-loja_virtual_liberar_venda4.jp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9"/>
    <w:bookmarkStart w:id="521" w:name="X52317ea1c2f19d951ad05545bdf5eab5766d166"/>
    <w:p>
      <w:pPr>
        <w:pStyle w:val="Heading5"/>
      </w:pPr>
      <w:r>
        <w:rPr>
          <w:rStyle w:val="SectionNumber"/>
        </w:rPr>
        <w:t xml:space="preserve">2.6.5.3.4</w:t>
      </w:r>
      <w:r>
        <w:tab/>
      </w:r>
      <w:r>
        <w:t xml:space="preserve">parte 02 - Fechar venda no ERP ( dar baixa no estoque e lançamento de contas )</w:t>
      </w:r>
    </w:p>
    <w:p>
      <w:pPr>
        <w:pStyle w:val="FirstParagraph"/>
      </w:pPr>
      <w:r>
        <w:t xml:space="preserve">OBS: conforme combiando, por razões de limitações do estduo de caso, não vamos emitir nota fiscal para esta venda.</w:t>
      </w:r>
    </w:p>
    <w:p>
      <w:pPr>
        <w:pStyle w:val="BodyText"/>
      </w:pPr>
      <w:r>
        <w:t xml:space="preserve">Acesse o módulo de vendas. Entre em pedidos de venda.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01" name="Picture"/>
            <a:graphic>
              <a:graphicData uri="http://schemas.openxmlformats.org/drawingml/2006/picture">
                <pic:pic>
                  <pic:nvPicPr>
                    <pic:cNvPr descr="images/np1/109-ERP_liberar_venda1.jpg" id="502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Veja qu o sistema já puxou a venda do e-commerce, mas pelo processo estar no</w:t>
      </w:r>
      <w:r>
        <w:t xml:space="preserve"> </w:t>
      </w:r>
      <w:r>
        <w:t xml:space="preserve">“</w:t>
      </w:r>
      <w:r>
        <w:t xml:space="preserve">modo manual</w:t>
      </w:r>
      <w:r>
        <w:t xml:space="preserve">”</w:t>
      </w:r>
      <w:r>
        <w:t xml:space="preserve">, precisamos fazer o sistema: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Ações manuais sobre a venda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 e importância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Atualizar o estoque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 2 camisetas pretas existentes na loja, 1 foi vendida, portanto restando apenas 1 para vender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Atualizar as contas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valor da venda, sem o frente, foi de R$ 90,00. Portanto entrou R$ 90,00 nas contas a receber.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Fechar a venda dentro do ERP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Regra de ERP: para pode emitir nota fiscal e mandar embalar a camiseta, é preciso fechar o pedido primeiro.</w:t>
            </w:r>
          </w:p>
        </w:tc>
      </w:tr>
    </w:tbl>
    <w:p>
      <w:pPr>
        <w:pStyle w:val="BodyText"/>
      </w:pPr>
      <w:r>
        <w:t xml:space="preserve">Verifique o status atual da sua venda que foi recebida do e-commerce:</w:t>
      </w:r>
    </w:p>
    <w:p>
      <w:pPr>
        <w:pStyle w:val="BodyText"/>
      </w:pPr>
      <w:r>
        <w:drawing>
          <wp:inline>
            <wp:extent cx="5334000" cy="2004836"/>
            <wp:effectExtent b="0" l="0" r="0" t="0"/>
            <wp:docPr descr="" title="" id="504" name="Picture"/>
            <a:graphic>
              <a:graphicData uri="http://schemas.openxmlformats.org/drawingml/2006/picture">
                <pic:pic>
                  <pic:nvPicPr>
                    <pic:cNvPr descr="images/np1/110-ERP_liberar_venda2.jpg" id="505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o estoque seguindo os passos abaixo:</w:t>
      </w:r>
    </w:p>
    <w:p>
      <w:pPr>
        <w:pStyle w:val="BodyText"/>
      </w:pPr>
      <w:r>
        <w:drawing>
          <wp:inline>
            <wp:extent cx="5334000" cy="2752063"/>
            <wp:effectExtent b="0" l="0" r="0" t="0"/>
            <wp:docPr descr="" title="" id="507" name="Picture"/>
            <a:graphic>
              <a:graphicData uri="http://schemas.openxmlformats.org/drawingml/2006/picture">
                <pic:pic>
                  <pic:nvPicPr>
                    <pic:cNvPr descr="images/np1/111-ERP_liberar_venda3.jpg" id="508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as contas seguindo os passos abaixo: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510" name="Picture"/>
            <a:graphic>
              <a:graphicData uri="http://schemas.openxmlformats.org/drawingml/2006/picture">
                <pic:pic>
                  <pic:nvPicPr>
                    <pic:cNvPr descr="images/np1/112-ERP_liberar_venda4.jp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Feche a venda seguindo os passos abaixo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13" name="Picture"/>
            <a:graphic>
              <a:graphicData uri="http://schemas.openxmlformats.org/drawingml/2006/picture">
                <pic:pic>
                  <pic:nvPicPr>
                    <pic:cNvPr descr="images/np1/113-ERP_liberar_venda5.jp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Coloque uma observação (já que você fez o processo manualmente).</w:t>
      </w:r>
    </w:p>
    <w:p>
      <w:pPr>
        <w:pStyle w:val="BodyText"/>
      </w:pPr>
      <w:r>
        <w:drawing>
          <wp:inline>
            <wp:extent cx="4800600" cy="3829050"/>
            <wp:effectExtent b="0" l="0" r="0" t="0"/>
            <wp:docPr descr="" title="" id="516" name="Picture"/>
            <a:graphic>
              <a:graphicData uri="http://schemas.openxmlformats.org/drawingml/2006/picture">
                <pic:pic>
                  <pic:nvPicPr>
                    <pic:cNvPr descr="images/np1/114-ERP_liberar_venda6.jp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Pronto, agora é só verificar a sua venda finalizada.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519" name="Picture"/>
            <a:graphic>
              <a:graphicData uri="http://schemas.openxmlformats.org/drawingml/2006/picture">
                <pic:pic>
                  <pic:nvPicPr>
                    <pic:cNvPr descr="images/np1/115-ERP_liberar_venda7.jp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Parabéns para você que chegou aqui!</w:t>
      </w:r>
    </w:p>
    <w:p>
      <w:pPr>
        <w:pStyle w:val="BodyText"/>
      </w:pPr>
      <w:r>
        <w:t xml:space="preserve">Você implantou um e-commerce gerenciado por ERP para um cliente.</w:t>
      </w:r>
    </w:p>
    <w:bookmarkEnd w:id="521"/>
    <w:bookmarkEnd w:id="522"/>
    <w:bookmarkEnd w:id="523"/>
    <w:bookmarkEnd w:id="524"/>
    <w:bookmarkStart w:id="529" w:name="Xe5a819f6a6c7c9b35dbc77010a5236747c29c4d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CASO DE SUCESSO NO BRASIL DE UMA STARTUP, NESSE CASO ESPECÍFICAMENTE, DE I.A.</w:t>
      </w:r>
    </w:p>
    <w:bookmarkStart w:id="526" w:name="X79e5c6939b1c01ea35a3782bda74833716a6786"/>
    <w:p>
      <w:pPr>
        <w:pStyle w:val="Heading3"/>
      </w:pPr>
      <w:r>
        <w:rPr>
          <w:rStyle w:val="SectionNumber"/>
        </w:rPr>
        <w:t xml:space="preserve">2.7.1</w:t>
      </w:r>
      <w:r>
        <w:tab/>
      </w:r>
      <w:r>
        <w:t xml:space="preserve">Fundada por brasileiro, CrewAI capta R$ 100M e atrai CEO da OpenAI</w:t>
      </w:r>
    </w:p>
    <w:p>
      <w:pPr>
        <w:pStyle w:val="FirstParagraph"/>
      </w:pPr>
      <w:r>
        <w:t xml:space="preserve">A matéria completa está em</w:t>
      </w:r>
      <w:r>
        <w:t xml:space="preserve"> </w:t>
      </w:r>
      <w:hyperlink r:id="rId525">
        <w:r>
          <w:rPr>
            <w:rStyle w:val="Hyperlink"/>
          </w:rPr>
          <w:t xml:space="preserve">https://startups.com.br/negocios/fundada-por-brasileiro-crewai-capta-r-100m-e-atrai-ceo-da-openai/</w:t>
        </w:r>
      </w:hyperlink>
    </w:p>
    <w:bookmarkEnd w:id="526"/>
    <w:bookmarkStart w:id="528" w:name="X049760b4013c55a36fcebb4db8c326c716775c7"/>
    <w:p>
      <w:pPr>
        <w:pStyle w:val="Heading3"/>
      </w:pPr>
      <w:r>
        <w:rPr>
          <w:rStyle w:val="SectionNumber"/>
        </w:rPr>
        <w:t xml:space="preserve">2.7.2</w:t>
      </w:r>
      <w:r>
        <w:tab/>
      </w:r>
      <w:r>
        <w:t xml:space="preserve">CrewAI: Um guia com exemplos de sistemas de múltiplos agentes de IA</w:t>
      </w:r>
    </w:p>
    <w:p>
      <w:pPr>
        <w:pStyle w:val="FirstParagraph"/>
      </w:pPr>
      <w:r>
        <w:t xml:space="preserve">Como testar a ferramenta crewai através dos pacotes python</w:t>
      </w:r>
      <w:r>
        <w:t xml:space="preserve"> </w:t>
      </w:r>
      <w:r>
        <w:rPr>
          <w:rStyle w:val="VerbatimChar"/>
        </w:rPr>
        <w:t xml:space="preserve">crewai-tools crewai</w:t>
      </w:r>
    </w:p>
    <w:p>
      <w:pPr>
        <w:pStyle w:val="BodyText"/>
      </w:pPr>
      <w:hyperlink r:id="rId527">
        <w:r>
          <w:rPr>
            <w:rStyle w:val="Hyperlink"/>
          </w:rPr>
          <w:t xml:space="preserve">https://www.datacamp.com/pt/tutorial/crew-ai</w:t>
        </w:r>
      </w:hyperlink>
    </w:p>
    <w:bookmarkEnd w:id="528"/>
    <w:bookmarkEnd w:id="529"/>
    <w:bookmarkStart w:id="530" w:name="X4452de2d778f8e2b82623fcc2b5dbb087ab9eef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Lista de 100 Startups Brasileiras de Sucesso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650"/>
        <w:gridCol w:w="1980"/>
        <w:gridCol w:w="429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id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Área de Atuação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Nubank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Serviços financeiros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iFood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comida e mercado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QuintoAndar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aluguel e compra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e atividades físicas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Venda online de móveis e artigos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comércio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logística e transporte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Automação de marketing e vendas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social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para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diversos produtos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Produtos e serviços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PMEs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Quero Educação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empréstimos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corporativo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transporte de cargas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automação de marketing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entrega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</w:tbl>
    <w:bookmarkEnd w:id="530"/>
    <w:bookmarkEnd w:id="531"/>
    <w:bookmarkStart w:id="686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532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532"/>
    <w:bookmarkStart w:id="626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p>
      <w:pPr>
        <w:pStyle w:val="FirstParagraph"/>
      </w:pPr>
      <w:r>
        <w:t xml:space="preserve">Em uma empresa, a infraestrutura de TIC precisa de 3 elementos fundamentais para funcionar:</w:t>
      </w:r>
    </w:p>
    <w:p>
      <w:pPr>
        <w:numPr>
          <w:ilvl w:val="0"/>
          <w:numId w:val="1033"/>
        </w:numPr>
      </w:pPr>
      <w:r>
        <w:t xml:space="preserve">Hardware;</w:t>
      </w:r>
    </w:p>
    <w:p>
      <w:pPr>
        <w:numPr>
          <w:ilvl w:val="0"/>
          <w:numId w:val="1033"/>
        </w:numPr>
      </w:pPr>
      <w:r>
        <w:t xml:space="preserve">Software;</w:t>
      </w:r>
    </w:p>
    <w:p>
      <w:pPr>
        <w:numPr>
          <w:ilvl w:val="0"/>
          <w:numId w:val="1033"/>
        </w:numPr>
      </w:pPr>
      <w:r>
        <w:t xml:space="preserve">Pessoas especializadas;</w:t>
      </w:r>
    </w:p>
    <w:bookmarkStart w:id="542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p>
      <w:pPr>
        <w:pStyle w:val="FirstParagraph"/>
      </w:pPr>
      <w:r>
        <w:t xml:space="preserve">Fazem parte do cabedal de hadware das empresas:</w:t>
      </w:r>
    </w:p>
    <w:p>
      <w:pPr>
        <w:pStyle w:val="BodyText"/>
      </w:pPr>
      <w:r>
        <w:rPr>
          <w:b/>
          <w:bCs/>
        </w:rPr>
        <w:t xml:space="preserve">Estações de Trabalho</w:t>
      </w:r>
      <w:r>
        <w:t xml:space="preserve"> </w:t>
      </w:r>
      <w:r>
        <w:t xml:space="preserve">(WorkStations) - É um computador direcionado a atividades profissionais que, frequentemente, demandam bastante desempenho no processamento de dados;</w:t>
      </w:r>
    </w:p>
    <w:p>
      <w:pPr>
        <w:pStyle w:val="BodyText"/>
      </w:pPr>
      <w:r>
        <w:drawing>
          <wp:inline>
            <wp:extent cx="3943350" cy="2957512"/>
            <wp:effectExtent b="0" l="0" r="0" t="0"/>
            <wp:docPr descr="" title="" id="534" name="Picture"/>
            <a:graphic>
              <a:graphicData uri="http://schemas.openxmlformats.org/drawingml/2006/picture">
                <pic:pic>
                  <pic:nvPicPr>
                    <pic:cNvPr descr="images/InfraEstrutura/hardware/01-estacao_de_trabalho.jpg" id="535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57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Computadores Pessoais</w:t>
      </w:r>
      <w:r>
        <w:t xml:space="preserve"> </w:t>
      </w:r>
      <w:r>
        <w:t xml:space="preserve">(Laptops e Desktops) - Um Computador Pessoal empresarial é um computador de mesa com capacidade dimensionada para uso em empresas e organizações visando tratar tarefas administrativas dos departamentos. O mesmo se aplica aos computadores portáteis empresariais (laptops);</w:t>
      </w:r>
    </w:p>
    <w:p>
      <w:pPr>
        <w:pStyle w:val="BodyText"/>
      </w:pPr>
      <w:r>
        <w:drawing>
          <wp:inline>
            <wp:extent cx="3251200" cy="1600200"/>
            <wp:effectExtent b="0" l="0" r="0" t="0"/>
            <wp:docPr descr="" title="" id="537" name="Picture"/>
            <a:graphic>
              <a:graphicData uri="http://schemas.openxmlformats.org/drawingml/2006/picture">
                <pic:pic>
                  <pic:nvPicPr>
                    <pic:cNvPr descr="images/InfraEstrutura/hardware/02-desktop-laptop.jpg" id="538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Dispositivos móveis</w:t>
      </w:r>
      <w:r>
        <w:t xml:space="preserve"> </w:t>
      </w:r>
      <w:r>
        <w:t xml:space="preserve">(Smartphones e Tablets) - Os smartphones e tablets empresarias são aparelho celular fornecido por uma empresa para que os colaboradores usem no trabalho, normalmente customizados com configurações avançadas, como e-mail corporativo, aplicativos de gestão de projetos e CRM (Sistema de Relacionamento com Clientes) ;</w:t>
      </w:r>
    </w:p>
    <w:p>
      <w:pPr>
        <w:pStyle w:val="BodyText"/>
      </w:pPr>
      <w:r>
        <w:drawing>
          <wp:inline>
            <wp:extent cx="5334000" cy="2997905"/>
            <wp:effectExtent b="0" l="0" r="0" t="0"/>
            <wp:docPr descr="" title="" id="540" name="Picture"/>
            <a:graphic>
              <a:graphicData uri="http://schemas.openxmlformats.org/drawingml/2006/picture">
                <pic:pic>
                  <pic:nvPicPr>
                    <pic:cNvPr descr="images/InfraEstrutura/hardware/04-tablet_lenovo.jpg" id="541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2"/>
    <w:bookmarkStart w:id="562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p>
      <w:pPr>
        <w:pStyle w:val="Compact"/>
        <w:numPr>
          <w:ilvl w:val="0"/>
          <w:numId w:val="1034"/>
        </w:numPr>
      </w:pPr>
      <w:r>
        <w:rPr>
          <w:b/>
          <w:bCs/>
        </w:rPr>
        <w:t xml:space="preserve">Roteadores:</w:t>
      </w:r>
      <w:r>
        <w:t xml:space="preserve"> </w:t>
      </w:r>
      <w:r>
        <w:t xml:space="preserve">Direcionam o tráfego de dados entre redes. Operam em camada de rede OSI</w:t>
      </w:r>
      <w:r>
        <w:t xml:space="preserve"> </w:t>
      </w:r>
      <w:r>
        <w:t xml:space="preserve">“</w:t>
      </w:r>
      <w:r>
        <w:t xml:space="preserve">3</w:t>
      </w:r>
      <w:r>
        <w:t xml:space="preserve">”</w:t>
      </w:r>
      <w:r>
        <w:t xml:space="preserve">. Podem ser</w:t>
      </w:r>
      <w:r>
        <w:t xml:space="preserve"> </w:t>
      </w:r>
      <w:r>
        <w:rPr>
          <w:b/>
          <w:bCs/>
        </w:rPr>
        <w:t xml:space="preserve">roteadores internos</w:t>
      </w:r>
      <w:r>
        <w:t xml:space="preserve"> </w:t>
      </w:r>
      <w:r>
        <w:t xml:space="preserve">à empresa (Roteadores Internos ao Sistema Autônomo de Roteamento) ou</w:t>
      </w:r>
      <w:r>
        <w:t xml:space="preserve"> </w:t>
      </w:r>
      <w:r>
        <w:rPr>
          <w:b/>
          <w:bCs/>
        </w:rPr>
        <w:t xml:space="preserve">roteadores de borda</w:t>
      </w:r>
      <w:r>
        <w:t xml:space="preserve"> </w:t>
      </w:r>
      <w:r>
        <w:t xml:space="preserve">(Roteadores Externos ao Sistema Autônomo de Roteamento).</w:t>
      </w:r>
    </w:p>
    <w:p>
      <w:pPr>
        <w:pStyle w:val="CaptionedFigure"/>
      </w:pPr>
      <w:r>
        <w:drawing>
          <wp:inline>
            <wp:extent cx="5334000" cy="1674283"/>
            <wp:effectExtent b="0" l="0" r="0" t="0"/>
            <wp:docPr descr="Roteador exclusivo CISCO de pequeno porte - Interno ao Sistema Autônomo (AS)" title="" id="544" name="Picture"/>
            <a:graphic>
              <a:graphicData uri="http://schemas.openxmlformats.org/drawingml/2006/picture">
                <pic:pic>
                  <pic:nvPicPr>
                    <pic:cNvPr descr="images/InfraEstrutura/Redes/roteador-cisco.jpg" id="545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4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Roteador exclusivo CISCO de pequeno porte - Interno ao Sistema Autônomo (AS)</w:t>
      </w:r>
    </w:p>
    <w:p>
      <w:pPr>
        <w:pStyle w:val="CaptionedFigure"/>
      </w:pPr>
      <w:r>
        <w:drawing>
          <wp:inline>
            <wp:extent cx="5334000" cy="1664405"/>
            <wp:effectExtent b="0" l="0" r="0" t="0"/>
            <wp:docPr descr="Roteador exclusivo CISCO de grande porte - Roteador de Borda - externo ao Sistema Autônomo (AS)" title="" id="547" name="Picture"/>
            <a:graphic>
              <a:graphicData uri="http://schemas.openxmlformats.org/drawingml/2006/picture">
                <pic:pic>
                  <pic:nvPicPr>
                    <pic:cNvPr descr="images/InfraEstrutura/Redes/roteador-cisco-3900.jpg" id="548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4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Roteador exclusivo CISCO de grande porte - Roteador de Borda - externo ao Sistema Autônomo (AS)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Switches:</w:t>
      </w:r>
      <w:r>
        <w:t xml:space="preserve"> </w:t>
      </w:r>
      <w:r>
        <w:t xml:space="preserve">Conectam dispositivos dentro de uma rede local da empresa (LAN - Local Area Network). camada de rede OSI</w:t>
      </w:r>
      <w:r>
        <w:t xml:space="preserve"> </w:t>
      </w:r>
      <w:r>
        <w:t xml:space="preserve">“</w:t>
      </w:r>
      <w:r>
        <w:t xml:space="preserve">2</w:t>
      </w:r>
      <w:r>
        <w:t xml:space="preserve">”</w:t>
      </w:r>
    </w:p>
    <w:p>
      <w:pPr>
        <w:pStyle w:val="CaptionedFigure"/>
      </w:pPr>
      <w:r>
        <w:drawing>
          <wp:inline>
            <wp:extent cx="5334000" cy="1689100"/>
            <wp:effectExtent b="0" l="0" r="0" t="0"/>
            <wp:docPr descr="Comutador (Switch) de camada “2” de 48 portas energizáveis (PoE) para dados e telefonia IP" title="" id="550" name="Picture"/>
            <a:graphic>
              <a:graphicData uri="http://schemas.openxmlformats.org/drawingml/2006/picture">
                <pic:pic>
                  <pic:nvPicPr>
                    <pic:cNvPr descr="images/InfraEstrutura/Redes/switch-cisco-3750x-48.jpg" id="551" name="Picture"/>
                    <pic:cNvPicPr>
                      <a:picLocks noChangeArrowheads="1"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Comutador (Switch) de camada</w:t>
      </w:r>
      <w:r>
        <w:t xml:space="preserve"> </w:t>
      </w:r>
      <w:r>
        <w:t xml:space="preserve">“</w:t>
      </w:r>
      <w:r>
        <w:t xml:space="preserve">2</w:t>
      </w:r>
      <w:r>
        <w:t xml:space="preserve">”</w:t>
      </w:r>
      <w:r>
        <w:t xml:space="preserve"> </w:t>
      </w:r>
      <w:r>
        <w:t xml:space="preserve">de 48 portas energizáveis (PoE) para dados e telefonia IP</w:t>
      </w:r>
    </w:p>
    <w:p>
      <w:pPr>
        <w:pStyle w:val="Compact"/>
        <w:numPr>
          <w:ilvl w:val="0"/>
          <w:numId w:val="1036"/>
        </w:numPr>
      </w:pPr>
      <w:r>
        <w:rPr>
          <w:b/>
          <w:bCs/>
        </w:rPr>
        <w:t xml:space="preserve">Firewalls:</w:t>
      </w:r>
      <w:r>
        <w:t xml:space="preserve"> </w:t>
      </w:r>
      <w:r>
        <w:t xml:space="preserve">Protegem a rede contra acessos não autorizados e ameaças externas.</w:t>
      </w:r>
    </w:p>
    <w:p>
      <w:pPr>
        <w:pStyle w:val="CaptionedFigure"/>
      </w:pPr>
      <w:r>
        <w:drawing>
          <wp:inline>
            <wp:extent cx="5334000" cy="859366"/>
            <wp:effectExtent b="0" l="0" r="0" t="0"/>
            <wp:docPr descr="Firewall da empresa Palo Alto modelo PA-850" title="" id="553" name="Picture"/>
            <a:graphic>
              <a:graphicData uri="http://schemas.openxmlformats.org/drawingml/2006/picture">
                <pic:pic>
                  <pic:nvPicPr>
                    <pic:cNvPr descr="images/InfraEstrutura/Redes/firewall-PaloAlto-PA850.jpg" id="554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9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Firewall da empresa Palo Alto modelo PA-850</w:t>
      </w:r>
    </w:p>
    <w:p>
      <w:pPr>
        <w:numPr>
          <w:ilvl w:val="0"/>
          <w:numId w:val="1037"/>
        </w:numPr>
      </w:pPr>
      <w:r>
        <w:rPr>
          <w:b/>
          <w:bCs/>
        </w:rPr>
        <w:t xml:space="preserve">Pontos de Acesso Wi-Fi:</w:t>
      </w:r>
      <w:r>
        <w:t xml:space="preserve"> </w:t>
      </w:r>
      <w:r>
        <w:t xml:space="preserve">Permitem a conexão sem fio à rede. camada de rede OSI</w:t>
      </w:r>
      <w:r>
        <w:t xml:space="preserve"> </w:t>
      </w:r>
      <w:r>
        <w:t xml:space="preserve">“</w:t>
      </w:r>
      <w:r>
        <w:t xml:space="preserve">2</w:t>
      </w:r>
      <w:r>
        <w:t xml:space="preserve">”</w:t>
      </w:r>
    </w:p>
    <w:p>
      <w:pPr>
        <w:numPr>
          <w:ilvl w:val="0"/>
          <w:numId w:val="1000"/>
        </w:numPr>
      </w:pPr>
      <w:r>
        <w:t xml:space="preserve">Os pontos de acesso de rede sem fio (WI-FI) formam uma grande célula wi-fi na empresa. A célula, tal qual um siwitch virtual, tem apenas a função de conectar os dispositivos, geralmente os dispositivos móveis, a rede local da empresa (LAN - Local Area Network).</w:t>
      </w:r>
    </w:p>
    <w:p>
      <w:pPr>
        <w:pStyle w:val="FirstParagraph"/>
      </w:pPr>
      <w:hyperlink r:id="rId558">
        <w:r>
          <w:drawing>
            <wp:inline>
              <wp:extent cx="5334000" cy="1950861"/>
              <wp:effectExtent b="0" l="0" r="0" t="0"/>
              <wp:docPr descr="" title="" id="556" name="Picture"/>
              <a:graphic>
                <a:graphicData uri="http://schemas.openxmlformats.org/drawingml/2006/picture">
                  <pic:pic>
                    <pic:nvPicPr>
                      <pic:cNvPr descr="images/InfraEstrutura/Redes/Ponto_De_Acesso-cisco.jpg" id="55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195086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Compact"/>
        <w:numPr>
          <w:ilvl w:val="0"/>
          <w:numId w:val="1038"/>
        </w:numPr>
      </w:pPr>
      <w:r>
        <w:rPr>
          <w:b/>
          <w:bCs/>
        </w:rPr>
        <w:t xml:space="preserve">Cabos e Conectores:</w:t>
      </w:r>
      <w:r>
        <w:t xml:space="preserve"> </w:t>
      </w:r>
      <w:r>
        <w:t xml:space="preserve">A infraestrutura física para conectar os dispositivos. camada de rede OSI</w:t>
      </w:r>
      <w:r>
        <w:t xml:space="preserve"> </w:t>
      </w:r>
      <w:r>
        <w:t xml:space="preserve">“</w:t>
      </w:r>
      <w:r>
        <w:t xml:space="preserve">1</w:t>
      </w:r>
      <w:r>
        <w:t xml:space="preserve">”</w:t>
      </w:r>
    </w:p>
    <w:p>
      <w:pPr>
        <w:pStyle w:val="FirstParagraph"/>
      </w:pPr>
      <w:r>
        <w:drawing>
          <wp:inline>
            <wp:extent cx="4152900" cy="4152900"/>
            <wp:effectExtent b="0" l="0" r="0" t="0"/>
            <wp:docPr descr="" title="" id="560" name="Picture"/>
            <a:graphic>
              <a:graphicData uri="http://schemas.openxmlformats.org/drawingml/2006/picture">
                <pic:pic>
                  <pic:nvPicPr>
                    <pic:cNvPr descr="images/InfraEstrutura/Redes/cabos.jpg" id="561" name="Picture"/>
                    <pic:cNvPicPr>
                      <a:picLocks noChangeArrowheads="1"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2"/>
    <w:bookmarkStart w:id="605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566" w:name="sistemas-operacionais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Sistemas Operacionais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349"/>
        <w:gridCol w:w="3570"/>
      </w:tblGrid>
      <w:tr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Sistemas Operacionais</w:t>
            </w:r>
            <w:r>
              <w:t xml:space="preserve"> </w:t>
            </w:r>
            <w:r>
              <w:t xml:space="preserve">são softwares fundamentais que gerenciam o hardware e os recursos do sistema.</w:t>
            </w:r>
          </w:p>
          <w:tbl>
            <w:tblPr>
              <w:tblStyle w:val="Table"/>
              <w:tblW w:type="auto" w:w="0"/>
              <w:tblLook w:firstRow="1" w:lastRow="0" w:firstColumn="0" w:lastColumn="0" w:noHBand="0" w:noVBand="0" w:val="0020"/>
            </w:tblPr>
            <w:tblGrid>
              <w:gridCol w:w="7920"/>
            </w:tblGrid>
            <w:tr>
              <w:trPr>
                <w:tblHeader w:val="on"/>
              </w:trP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Exemplos de Sistemas Operacionais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Microsoft Windows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Distribuições Linux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Apple MacOS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Unix FreeBSD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Unix NetBSD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Unix OpenBSD</w:t>
                  </w:r>
                </w:p>
              </w:tc>
            </w:tr>
          </w:tbl>
          <w:p/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4876800" cy="3200400"/>
                  <wp:effectExtent b="0" l="0" r="0" t="0"/>
                  <wp:docPr descr="Windows Linux MacOS FreeBSD NetBSD OpenBSD" title="" id="564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oftware/so.jpg" id="5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Windows Linux MacOS FreeBSD NetBSD OpenBSD</w:t>
            </w:r>
          </w:p>
        </w:tc>
      </w:tr>
    </w:tbl>
    <w:bookmarkEnd w:id="566"/>
    <w:bookmarkStart w:id="570" w:name="aplicações-empresariais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Aplicações Empresariais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672"/>
        <w:gridCol w:w="2247"/>
      </w:tblGrid>
      <w:tr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Aplicações Empresariais</w:t>
            </w:r>
            <w:r>
              <w:t xml:space="preserve"> </w:t>
            </w:r>
            <w:r>
              <w:t xml:space="preserve">são softwares utilizados para as atividades de negócio (ex: ERP, CRM, sistemas de gestão de RH, sistemas de contabilidade).</w:t>
            </w:r>
          </w:p>
          <w:tbl>
            <w:tblPr>
              <w:tblStyle w:val="Table"/>
              <w:tblW w:type="auto" w:w="0"/>
              <w:tblLook w:firstRow="1" w:lastRow="0" w:firstColumn="0" w:lastColumn="0" w:noHBand="0" w:noVBand="0" w:val="0020"/>
            </w:tblPr>
            <w:tblGrid>
              <w:gridCol w:w="7920"/>
            </w:tblGrid>
            <w:tr>
              <w:trPr>
                <w:tblHeader w:val="on"/>
              </w:trP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Exemplos de Sistemas ERP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ERP BLING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ERP SAP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ERP TOTVS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ERP LINX</w:t>
                  </w:r>
                </w:p>
              </w:tc>
            </w:tr>
          </w:tbl>
          <w:p/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4876800" cy="1600200"/>
                  <wp:effectExtent b="0" l="0" r="0" t="0"/>
                  <wp:docPr descr="Softwares ERPs" title="" id="568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oftware/erps.jpg" id="5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Softwares ERPs</w:t>
            </w:r>
          </w:p>
        </w:tc>
      </w:tr>
    </w:tbl>
    <w:bookmarkEnd w:id="570"/>
    <w:bookmarkStart w:id="574" w:name="softwares-de-produtividade"/>
    <w:p>
      <w:pPr>
        <w:pStyle w:val="Heading4"/>
      </w:pPr>
      <w:r>
        <w:rPr>
          <w:rStyle w:val="SectionNumber"/>
        </w:rPr>
        <w:t xml:space="preserve">3.2.3.3</w:t>
      </w:r>
      <w:r>
        <w:tab/>
      </w:r>
      <w:r>
        <w:t xml:space="preserve">Softwares de Produtividade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225"/>
        <w:gridCol w:w="3694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Software de Produtividade</w:t>
            </w:r>
            <w:r>
              <w:t xml:space="preserve"> </w:t>
            </w:r>
            <w:r>
              <w:t xml:space="preserve">são ferramentas para criação de documentos, planilhas, apresentações, e-mail (ex: Microsoft Office, Google Workspace).</w:t>
            </w:r>
          </w:p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5334000" cy="1160638"/>
                  <wp:effectExtent b="0" l="0" r="0" t="0"/>
                  <wp:docPr descr="Microsoft Office - Word Excel Powerpoint Teams Visio Edge Forms Publisher Access" title="" id="572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oftware/MS-Office.jpg" id="5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1606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Microsoft Office - Word Excel Powerpoint Teams Visio Edge Forms Publisher Access</w:t>
            </w:r>
          </w:p>
        </w:tc>
      </w:tr>
    </w:tbl>
    <w:bookmarkEnd w:id="574"/>
    <w:bookmarkStart w:id="578" w:name="softwares-de-segurança"/>
    <w:p>
      <w:pPr>
        <w:pStyle w:val="Heading4"/>
      </w:pPr>
      <w:r>
        <w:rPr>
          <w:rStyle w:val="SectionNumber"/>
        </w:rPr>
        <w:t xml:space="preserve">3.2.3.4</w:t>
      </w:r>
      <w:r>
        <w:tab/>
      </w:r>
      <w:r>
        <w:t xml:space="preserve">Softwares de Segurança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032"/>
        <w:gridCol w:w="2887"/>
      </w:tblGrid>
      <w:tr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Software de Segurança</w:t>
            </w:r>
            <w:r>
              <w:t xml:space="preserve"> </w:t>
            </w:r>
            <w:r>
              <w:t xml:space="preserve">é uma categoria de software onde se enquadram os antivírus, anti-malware, sistemas de detecção de intrusão (IDS), sistemas de prevenção de intrusão (IPS).</w:t>
            </w:r>
          </w:p>
          <w:tbl>
            <w:tblPr>
              <w:tblStyle w:val="Table"/>
              <w:tblW w:type="auto" w:w="0"/>
              <w:tblLook w:firstRow="1" w:lastRow="0" w:firstColumn="0" w:lastColumn="0" w:noHBand="0" w:noVBand="0" w:val="0020"/>
            </w:tblPr>
            <w:tblGrid>
              <w:gridCol w:w="7920"/>
            </w:tblGrid>
            <w:tr>
              <w:trPr>
                <w:tblHeader w:val="on"/>
              </w:trP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Exemplos de Softwares de Segurança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Karspersky (Anti-vírus)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Norton (Anti-vírus)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Suricata (IDS - detector de Intrusão)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IPTables (Firewall nativo do Linux)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PF (Firewall nativo do Unix FreeBSD)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NMAP (Mapeador de portas TCP/IP)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center"/>
                    <w:jc w:val="center"/>
                  </w:pPr>
                  <w:r>
                    <w:t xml:space="preserve">Wireshark (Farejador - sniffer - de pacotes de rede)</w:t>
                  </w:r>
                </w:p>
              </w:tc>
            </w:tr>
          </w:tbl>
          <w:p/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5334000" cy="2625328"/>
                  <wp:effectExtent b="0" l="0" r="0" t="0"/>
                  <wp:docPr descr="Karspersky Norton Suricata IPTables PF Nmap Wireshark" title="" id="576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oftware/seguranca.jpg" id="5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25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Karspersky Norton Suricata IPTables PF Nmap Wireshark</w:t>
            </w:r>
          </w:p>
        </w:tc>
      </w:tr>
    </w:tbl>
    <w:bookmarkEnd w:id="578"/>
    <w:bookmarkStart w:id="582" w:name="softwares-de-gerenciamento-de-rede"/>
    <w:p>
      <w:pPr>
        <w:pStyle w:val="Heading4"/>
      </w:pPr>
      <w:r>
        <w:rPr>
          <w:rStyle w:val="SectionNumber"/>
        </w:rPr>
        <w:t xml:space="preserve">3.2.3.5</w:t>
      </w:r>
      <w:r>
        <w:tab/>
      </w:r>
      <w:r>
        <w:t xml:space="preserve">Softwares de Gerenciamento de Rede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661"/>
        <w:gridCol w:w="3258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Software de Gerenciamento de Rede</w:t>
            </w:r>
            <w:r>
              <w:t xml:space="preserve"> </w:t>
            </w:r>
            <w:r>
              <w:t xml:space="preserve">é uma categoria deferramentas para monitorar e gerenciar a infraestrutura de rede.</w:t>
            </w:r>
          </w:p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3251200" cy="3200400"/>
                  <wp:effectExtent b="0" l="0" r="0" t="0"/>
                  <wp:docPr descr="SolarWinds Nagios Zabbix Cacti" title="" id="580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oftware/monitoramento.jpg" id="5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SolarWinds Nagios Zabbix Cacti</w:t>
            </w:r>
          </w:p>
        </w:tc>
      </w:tr>
    </w:tbl>
    <w:bookmarkEnd w:id="582"/>
    <w:bookmarkStart w:id="595" w:name="X935df464c021c708667277046193210b6691712"/>
    <w:p>
      <w:pPr>
        <w:pStyle w:val="Heading4"/>
      </w:pPr>
      <w:r>
        <w:rPr>
          <w:rStyle w:val="SectionNumber"/>
        </w:rPr>
        <w:t xml:space="preserve">3.2.3.6</w:t>
      </w:r>
      <w:r>
        <w:tab/>
      </w:r>
      <w:r>
        <w:t xml:space="preserve">Sistemas de Gerenciamento de Banco de Dados (SGBDs)</w:t>
      </w:r>
    </w:p>
    <w:tbl>
      <w:tblPr>
        <w:tblStyle w:val="Table"/>
        <w:tblW w:type="pct" w:w="5036"/>
        <w:tblLayout w:type="fixed"/>
        <w:tblLook w:firstRow="0" w:lastRow="0" w:firstColumn="0" w:lastColumn="0" w:noHBand="0" w:noVBand="0" w:val="0000"/>
      </w:tblPr>
      <w:tblGrid>
        <w:gridCol w:w="7976"/>
      </w:tblGrid>
      <w:tr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rPr>
                <w:b/>
                <w:bCs/>
              </w:rPr>
              <w:t xml:space="preserve">Bancos de Dados:</w:t>
            </w:r>
            <w:r>
              <w:t xml:space="preserve"> </w:t>
            </w:r>
            <w:r>
              <w:t xml:space="preserve">Sistemas para armazenar e gerenciar grandes volumes de dados de forma organizada (ex: SQL Server, Oracle, MySQL).</w:t>
            </w:r>
          </w:p>
        </w:tc>
      </w:tr>
    </w:tbl>
    <w:p/>
    <w:tbl>
      <w:tblPr>
        <w:tblStyle w:val="Table"/>
        <w:tblW w:type="pct" w:w="4937"/>
        <w:tblLayout w:type="fixed"/>
        <w:tblLook w:firstRow="0" w:lastRow="0" w:firstColumn="0" w:lastColumn="0" w:noHBand="0" w:noVBand="0" w:val="0000"/>
      </w:tblPr>
      <w:tblGrid>
        <w:gridCol w:w="1954"/>
        <w:gridCol w:w="1954"/>
        <w:gridCol w:w="1954"/>
        <w:gridCol w:w="1954"/>
      </w:tblGrid>
      <w:tr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Paradigma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relacional</w:t>
            </w:r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Paradigma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não-relacional</w:t>
            </w:r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Paradigma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Grafo</w:t>
            </w:r>
          </w:p>
        </w:tc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Paradigma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Hierárquico</w:t>
            </w:r>
          </w:p>
        </w:tc>
      </w:tr>
      <w:tr>
        <w:tc>
          <w:tcPr/>
          <w:tbl>
            <w:tblPr>
              <w:tblStyle w:val="Table"/>
              <w:tblW w:type="auto" w:w="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Postgres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Mysql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Microsoft SQL Server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IBM DB2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Oracle</w:t>
                  </w:r>
                </w:p>
              </w:tc>
            </w:tr>
          </w:tbl>
          <w:p>
            <w:pPr>
              <w:jc w:val="center"/>
            </w:pPr>
            <w:r>
              <w:drawing>
                <wp:inline>
                  <wp:extent cx="3251200" cy="3200400"/>
                  <wp:effectExtent b="0" l="0" r="0" t="0"/>
                  <wp:docPr descr="" title="" id="584" name="Picture"/>
                  <a:graphic>
                    <a:graphicData uri="http://schemas.openxmlformats.org/drawingml/2006/picture">
                      <pic:pic>
                        <pic:nvPicPr>
                          <pic:cNvPr descr="images/clipboard-3269919173.png" id="5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tbl>
            <w:tblPr>
              <w:tblStyle w:val="Table"/>
              <w:tblW w:type="auto" w:w="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Cassandra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MongoDB</w:t>
                  </w:r>
                </w:p>
              </w:tc>
            </w:tr>
          </w:tbl>
          <w:p>
            <w:pPr>
              <w:jc w:val="center"/>
            </w:pPr>
            <w:r>
              <w:drawing>
                <wp:inline>
                  <wp:extent cx="3251200" cy="1600200"/>
                  <wp:effectExtent b="0" l="0" r="0" t="0"/>
                  <wp:docPr descr="" title="" id="587" name="Picture"/>
                  <a:graphic>
                    <a:graphicData uri="http://schemas.openxmlformats.org/drawingml/2006/picture">
                      <pic:pic>
                        <pic:nvPicPr>
                          <pic:cNvPr descr="images/clipboard-1618144074.png" id="5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tbl>
            <w:tblPr>
              <w:tblStyle w:val="Table"/>
              <w:tblW w:type="auto" w:w="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neo4J</w:t>
                  </w:r>
                </w:p>
              </w:tc>
            </w:tr>
          </w:tbl>
          <w:p>
            <w:pPr>
              <w:jc w:val="center"/>
            </w:pPr>
            <w:r>
              <w:drawing>
                <wp:inline>
                  <wp:extent cx="5334000" cy="1861961"/>
                  <wp:effectExtent b="0" l="0" r="0" t="0"/>
                  <wp:docPr descr="" title="" id="590" name="Picture"/>
                  <a:graphic>
                    <a:graphicData uri="http://schemas.openxmlformats.org/drawingml/2006/picture">
                      <pic:pic>
                        <pic:nvPicPr>
                          <pic:cNvPr descr="images/clipboard-2057319963.png" id="5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8619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tbl>
            <w:tblPr>
              <w:tblStyle w:val="Table"/>
              <w:tblW w:type="auto" w:w="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Active Directory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OpenLDAP</w:t>
                  </w:r>
                </w:p>
              </w:tc>
            </w:tr>
          </w:tbl>
          <w:p>
            <w:pPr>
              <w:jc w:val="center"/>
            </w:pPr>
            <w:r>
              <w:drawing>
                <wp:inline>
                  <wp:extent cx="3251200" cy="1600200"/>
                  <wp:effectExtent b="0" l="0" r="0" t="0"/>
                  <wp:docPr descr="" title="" id="593" name="Picture"/>
                  <a:graphic>
                    <a:graphicData uri="http://schemas.openxmlformats.org/drawingml/2006/picture">
                      <pic:pic>
                        <pic:nvPicPr>
                          <pic:cNvPr descr="images/clipboard-1964387230.png" id="5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595"/>
    <w:bookmarkStart w:id="596" w:name="Xacfa65ee1c3f142e993faf9e8bbf64ed3966ac2"/>
    <w:p>
      <w:pPr>
        <w:pStyle w:val="Heading4"/>
      </w:pPr>
      <w:r>
        <w:rPr>
          <w:rStyle w:val="SectionNumber"/>
        </w:rPr>
        <w:t xml:space="preserve">3.2.3.7</w:t>
      </w:r>
      <w:r>
        <w:tab/>
      </w:r>
      <w:r>
        <w:t xml:space="preserve">Middleware: Software que permite a comunicação e a troca de dados entre diferentes aplicações.</w:t>
      </w:r>
    </w:p>
    <w:tbl>
      <w:tblPr>
        <w:tblStyle w:val="Table"/>
        <w:tblW w:type="pct" w:w="5052"/>
        <w:tblLayout w:type="fixed"/>
        <w:tblLook w:firstRow="0" w:lastRow="0" w:firstColumn="0" w:lastColumn="0" w:noHBand="0" w:noVBand="0" w:val="0000"/>
      </w:tblPr>
      <w:tblGrid>
        <w:gridCol w:w="8001"/>
      </w:tblGrid>
      <w:tr>
        <w:tc>
          <w:tcPr/>
          <w:tbl>
            <w:tblPr>
              <w:tblStyle w:val="Table"/>
              <w:tblW w:type="pct" w:w="5000"/>
              <w:tblLayout w:type="fixed"/>
              <w:tblLook w:firstRow="1" w:lastRow="0" w:firstColumn="0" w:lastColumn="0" w:noHBand="0" w:noVBand="0" w:val="0020"/>
            </w:tblPr>
            <w:tblGrid>
              <w:gridCol w:w="3538"/>
              <w:gridCol w:w="4381"/>
            </w:tblGrid>
            <w:tr>
              <w:trPr>
                <w:tblHeader w:val="on"/>
              </w:trPr>
              <w:tc>
                <w:tcPr/>
                <w:p>
                  <w:pPr>
                    <w:pStyle w:val="Compact"/>
                    <w:jc w:val="center"/>
                    <w:jc w:val="left"/>
                  </w:pPr>
                  <w:r>
                    <w:t xml:space="preserve">Tipo de MiddleWare</w:t>
                  </w:r>
                </w:p>
              </w:tc>
              <w:tc>
                <w:tcPr/>
                <w:p>
                  <w:pPr>
                    <w:pStyle w:val="Compact"/>
                    <w:jc w:val="center"/>
                    <w:jc w:val="left"/>
                  </w:pPr>
                  <w:r>
                    <w:t xml:space="preserve">Exemplo de Middleware</w:t>
                  </w:r>
                </w:p>
              </w:tc>
            </w:tr>
            <w:tr>
              <w:tc>
                <w:tcPr/>
                <w:p>
                  <w:pPr>
                    <w:jc w:val="center"/>
                    <w:jc w:val="left"/>
                  </w:pPr>
                  <w:r>
                    <w:t xml:space="preserve">Integração de Sistemas e Troca de Dados</w:t>
                  </w:r>
                </w:p>
                <w:tbl>
                  <w:tblPr>
                    <w:tblStyle w:val="Table"/>
                    <w:tblW w:type="auto" w:w="0"/>
                    <w:tblLook w:firstRow="0" w:lastRow="0" w:firstColumn="0" w:lastColumn="0" w:noHBand="0" w:noVBand="0" w:val="0000"/>
                  </w:tblPr>
                  <w:tblGrid>
                    <w:gridCol w:w="7920"/>
                  </w:tblGrid>
                  <w:tr>
                    <w:tc>
                      <w:tcPr/>
                      <w:p>
                        <w:pPr>
                          <w:pStyle w:val="Compact"/>
                          <w:jc w:val="left"/>
                          <w:jc w:val="center"/>
                          <w:jc w:val="left"/>
                        </w:pPr>
                        <w:r>
                          <w:t xml:space="preserve">Filas de Mensagens</w:t>
                        </w:r>
                      </w:p>
                    </w:tc>
                  </w:tr>
                  <w:tr>
                    <w:tc>
                      <w:tcPr/>
                      <w:p>
                        <w:pPr>
                          <w:pStyle w:val="Compact"/>
                          <w:jc w:val="left"/>
                          <w:jc w:val="center"/>
                          <w:jc w:val="left"/>
                        </w:pPr>
                        <w:r>
                          <w:t xml:space="preserve">Enterprise Service BUS (ESB)</w:t>
                        </w:r>
                      </w:p>
                    </w:tc>
                  </w:tr>
                  <w:tr>
                    <w:tc>
                      <w:tcPr/>
                      <w:p>
                        <w:pPr>
                          <w:pStyle w:val="Compact"/>
                          <w:jc w:val="left"/>
                          <w:jc w:val="center"/>
                          <w:jc w:val="left"/>
                        </w:pPr>
                        <w:r>
                          <w:t xml:space="preserve">APIs Gateways</w:t>
                        </w:r>
                      </w:p>
                    </w:tc>
                  </w:tr>
                </w:tbl>
                <w:p/>
              </w:tc>
              <w:tc>
                <w:tcPr/>
                <w:p>
                  <w:pPr>
                    <w:jc w:val="center"/>
                    <w:jc w:val="left"/>
                  </w:pPr>
                  <w:r>
                    <w:t xml:space="preserve">Softwares externos a aplicação</w:t>
                  </w:r>
                </w:p>
                <w:tbl>
                  <w:tblPr>
                    <w:tblStyle w:val="Table"/>
                    <w:tblW w:type="auto" w:w="0"/>
                    <w:tblLook w:firstRow="0" w:lastRow="0" w:firstColumn="0" w:lastColumn="0" w:noHBand="0" w:noVBand="0" w:val="0000"/>
                  </w:tblPr>
                  <w:tblGrid>
                    <w:gridCol w:w="7920"/>
                  </w:tblGrid>
                  <w:tr>
                    <w:tc>
                      <w:tcPr/>
                      <w:p>
                        <w:pPr>
                          <w:pStyle w:val="Compact"/>
                          <w:jc w:val="left"/>
                          <w:jc w:val="center"/>
                          <w:jc w:val="left"/>
                        </w:pPr>
                        <w:r>
                          <w:t xml:space="preserve">Apache Kafka, RabbitMQ</w:t>
                        </w:r>
                      </w:p>
                    </w:tc>
                  </w:tr>
                  <w:tr>
                    <w:tc>
                      <w:tcPr/>
                      <w:p>
                        <w:pPr>
                          <w:pStyle w:val="Compact"/>
                          <w:jc w:val="left"/>
                          <w:jc w:val="center"/>
                          <w:jc w:val="left"/>
                        </w:pPr>
                        <w:r>
                          <w:t xml:space="preserve">Apache Camel e Mulesoft</w:t>
                        </w:r>
                      </w:p>
                    </w:tc>
                  </w:tr>
                  <w:tr>
                    <w:tc>
                      <w:tcPr/>
                      <w:p>
                        <w:pPr>
                          <w:pStyle w:val="Compact"/>
                          <w:jc w:val="left"/>
                          <w:jc w:val="center"/>
                          <w:jc w:val="left"/>
                        </w:pPr>
                        <w:r>
                          <w:t xml:space="preserve">KONG, TYK</w:t>
                        </w:r>
                      </w:p>
                    </w:tc>
                  </w:tr>
                </w:tbl>
                <w:p/>
              </w:tc>
            </w:tr>
            <w:tr>
              <w:tc>
                <w:tcPr/>
                <w:p>
                  <w:pPr>
                    <w:jc w:val="center"/>
                    <w:jc w:val="left"/>
                  </w:pPr>
                  <w:r>
                    <w:t xml:space="preserve">Middleware de Banco de Dados (ORM)</w:t>
                  </w:r>
                </w:p>
              </w:tc>
              <w:tc>
                <w:tcPr/>
                <w:p>
                  <w:pPr>
                    <w:jc w:val="center"/>
                    <w:jc w:val="left"/>
                  </w:pPr>
                  <w:r>
                    <w:t xml:space="preserve">Hibernate (java), SQLAlchemy (python), soci (c++)</w:t>
                  </w:r>
                </w:p>
              </w:tc>
            </w:tr>
            <w:tr>
              <w:tc>
                <w:tcPr/>
                <w:p>
                  <w:pPr>
                    <w:jc w:val="center"/>
                    <w:jc w:val="left"/>
                  </w:pPr>
                  <w:r>
                    <w:t xml:space="preserve">Computação Distribuida</w:t>
                  </w:r>
                </w:p>
              </w:tc>
              <w:tc>
                <w:tcPr/>
                <w:p>
                  <w:pPr>
                    <w:jc w:val="center"/>
                    <w:jc w:val="left"/>
                  </w:pPr>
                  <w:r>
                    <w:t xml:space="preserve">CORBA e JAVA RMI</w:t>
                  </w:r>
                </w:p>
              </w:tc>
            </w:tr>
          </w:tbl>
          <w:p/>
        </w:tc>
      </w:tr>
    </w:tbl>
    <w:bookmarkEnd w:id="596"/>
    <w:bookmarkStart w:id="600" w:name="softwares-de-virtualização"/>
    <w:p>
      <w:pPr>
        <w:pStyle w:val="Heading4"/>
      </w:pPr>
      <w:r>
        <w:rPr>
          <w:rStyle w:val="SectionNumber"/>
        </w:rPr>
        <w:t xml:space="preserve">3.2.3.8</w:t>
      </w:r>
      <w:r>
        <w:tab/>
      </w:r>
      <w:r>
        <w:t xml:space="preserve">Softwares de Virtualização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4484"/>
        <w:gridCol w:w="3435"/>
      </w:tblGrid>
      <w:tr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Software de Virtualização:</w:t>
            </w:r>
            <w:r>
              <w:t xml:space="preserve"> </w:t>
            </w:r>
            <w:r>
              <w:t xml:space="preserve">Permite executar múltiplos sistemas operacionais e aplicações em um único servidor físico.</w:t>
            </w:r>
          </w:p>
          <w:tbl>
            <w:tblPr>
              <w:tblStyle w:val="Table"/>
              <w:tblW w:type="auto" w:w="0"/>
              <w:tblLook w:firstRow="0" w:lastRow="0" w:firstColumn="0" w:lastColumn="0" w:noHBand="0" w:noVBand="0" w:val="0000"/>
            </w:tblPr>
            <w:tblGrid>
              <w:gridCol w:w="7920"/>
            </w:tblGrid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rPr>
                      <w:b/>
                      <w:bCs/>
                    </w:rPr>
                    <w:t xml:space="preserve">Exemplos de Softwares de Virtualização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Oracle Virtualbox (gratuito)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Microsoft Hyper-V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VMWARE Wokstation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GNU QEMU (emulador)</w:t>
                  </w: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Linux KVM (Módulo do kernel)</w:t>
                  </w:r>
                </w:p>
              </w:tc>
            </w:tr>
          </w:tbl>
          <w:p/>
        </w:tc>
        <w:tc>
          <w:tcPr/>
          <w:p>
            <w:pPr>
              <w:pStyle w:val="CaptionedFigure"/>
              <w:jc w:val="left"/>
            </w:pPr>
            <w:r>
              <w:drawing>
                <wp:inline>
                  <wp:extent cx="4876800" cy="3200400"/>
                  <wp:effectExtent b="0" l="0" r="0" t="0"/>
                  <wp:docPr descr="Virtualbox Hyper-V VmWare QEmu KVM" title="" id="598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virtualização/virtualizacao.jpg" id="5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left"/>
            </w:pPr>
            <w:r>
              <w:t xml:space="preserve">Virtualbox Hyper-V VmWare QEmu KVM</w:t>
            </w:r>
          </w:p>
        </w:tc>
      </w:tr>
    </w:tbl>
    <w:bookmarkEnd w:id="600"/>
    <w:bookmarkStart w:id="604" w:name="softwares-de-backup-e-recuperação"/>
    <w:p>
      <w:pPr>
        <w:pStyle w:val="Heading4"/>
      </w:pPr>
      <w:r>
        <w:rPr>
          <w:rStyle w:val="SectionNumber"/>
        </w:rPr>
        <w:t xml:space="preserve">3.2.3.9</w:t>
      </w:r>
      <w:r>
        <w:tab/>
      </w:r>
      <w:r>
        <w:t xml:space="preserve">Softwares de Backup e Recuperação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755"/>
        <w:gridCol w:w="2164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Sistemas de Backup e Recuperação:</w:t>
            </w:r>
            <w:r>
              <w:t xml:space="preserve"> </w:t>
            </w:r>
            <w:r>
              <w:t xml:space="preserve">Software para automatizar e gerenciar os processos de backup e restauração de dados.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1600200"/>
                  <wp:effectExtent b="0" l="0" r="0" t="0"/>
                  <wp:docPr descr="" title="" id="602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backup/backup.jpg" id="6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604"/>
    <w:bookmarkEnd w:id="605"/>
    <w:bookmarkStart w:id="625" w:name="serviços-de-tic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9"/>
        <w:tblLayout w:type="fixed"/>
        <w:tblLook w:firstRow="1" w:lastRow="0" w:firstColumn="0" w:lastColumn="0" w:noHBand="0" w:noVBand="0" w:val="0020"/>
        <w:tblCaption w:val="Serviços de TIC"/>
      </w:tblPr>
      <w:tblGrid>
        <w:gridCol w:w="1053"/>
        <w:gridCol w:w="5140"/>
        <w:gridCol w:w="170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jc w:val="left"/>
            </w:pPr>
            <w:r>
              <w:t xml:space="preserve">Método de comunicação digital que permite o envio e recebimento de mensagens através da internet;</w:t>
            </w:r>
          </w:p>
          <w:p>
            <w:pPr>
              <w:jc w:val="left"/>
            </w:pPr>
            <w:r>
              <w:t xml:space="preserve">Softwares que implantam o serviço eletrônico são o</w:t>
            </w:r>
            <w:r>
              <w:t xml:space="preserve"> </w:t>
            </w:r>
            <w:r>
              <w:rPr>
                <w:b/>
                <w:bCs/>
              </w:rPr>
              <w:t xml:space="preserve">postfix, microsoft exchange, dovecot e o smtpd</w:t>
            </w:r>
            <w:r>
              <w:t xml:space="preserve">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3200400"/>
                  <wp:effectExtent b="0" l="0" r="0" t="0"/>
                  <wp:docPr descr="" title="" id="607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e-mail/e-mail.jpg" id="6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jc w:val="left"/>
            </w:pPr>
            <w:r>
              <w:t xml:space="preserve">Permite aos usuários armazenar, acessar e distribuir arquivos digitais pela internet;</w:t>
            </w:r>
          </w:p>
          <w:p>
            <w:pPr>
              <w:jc w:val="left"/>
            </w:pPr>
            <w:r>
              <w:t xml:space="preserve">Softwares que implantam o serviço eletrônico são o</w:t>
            </w:r>
            <w:r>
              <w:t xml:space="preserve"> </w:t>
            </w:r>
            <w:r>
              <w:rPr>
                <w:b/>
                <w:bCs/>
              </w:rPr>
              <w:t xml:space="preserve">File Server do Windows, Samba (Linux), NFS (Linux e Unix)</w:t>
            </w:r>
            <w:r>
              <w:t xml:space="preserve">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3200400"/>
                  <wp:effectExtent b="0" l="0" r="0" t="0"/>
                  <wp:docPr descr="" title="" id="610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compartilhamento-arquivos/compartilhamento-arquivos.jpg" id="61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jc w:val="left"/>
            </w:pPr>
            <w:r>
              <w:t xml:space="preserve">Permite que vários computadores em uma rede corporativa utilizem uma única impressora;</w:t>
            </w:r>
          </w:p>
          <w:p>
            <w:pPr>
              <w:jc w:val="left"/>
            </w:pPr>
            <w:r>
              <w:t xml:space="preserve">Softwares que implantam o serviço de impressão na rede são</w:t>
            </w:r>
            <w:r>
              <w:t xml:space="preserve"> </w:t>
            </w:r>
            <w:r>
              <w:rPr>
                <w:b/>
                <w:bCs/>
              </w:rPr>
              <w:t xml:space="preserve">CUPS (linux) e o Spool de Impressão do Windows</w:t>
            </w:r>
            <w:r>
              <w:t xml:space="preserve">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3200400"/>
                  <wp:effectExtent b="0" l="0" r="0" t="0"/>
                  <wp:docPr descr="" title="" id="613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compartilhamento-impressao/impressao.jpg" id="6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615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  <w:p>
            <w:pPr>
              <w:jc w:val="left"/>
            </w:pPr>
            <w:r>
              <w:t xml:space="preserve">Softwares que implantam o serviço de nomes de domínio na rede são</w:t>
            </w:r>
            <w:r>
              <w:t xml:space="preserve"> </w:t>
            </w:r>
            <w:r>
              <w:rPr>
                <w:b/>
                <w:bCs/>
              </w:rPr>
              <w:t xml:space="preserve">Bind (Linux) e o Active Directory (Windows)</w:t>
            </w:r>
            <w:r>
              <w:t xml:space="preserve">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1600200"/>
                  <wp:effectExtent b="0" l="0" r="0" t="0"/>
                  <wp:docPr descr="" title="" id="617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servicos-nomeacao-dominio/nomes.jpg" id="6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  <w:p>
            <w:pPr>
              <w:jc w:val="left"/>
            </w:pPr>
            <w:r>
              <w:t xml:space="preserve">Softwares que implantam o serviço de nomes de domínio na rede são</w:t>
            </w:r>
            <w:r>
              <w:t xml:space="preserve"> </w:t>
            </w:r>
            <w:r>
              <w:rPr>
                <w:b/>
                <w:bCs/>
              </w:rPr>
              <w:t xml:space="preserve">OpenLdap (Linux) e o Active Directory (Windows)</w:t>
            </w:r>
            <w:r>
              <w:t xml:space="preserve">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1600200"/>
                  <wp:effectExtent b="0" l="0" r="0" t="0"/>
                  <wp:docPr descr="" title="" id="620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gestao-usuarios/gestao-usuarios.jpg" id="6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páginas web e publicações corporativas</w:t>
            </w:r>
          </w:p>
        </w:tc>
        <w:tc>
          <w:tcPr/>
          <w:p>
            <w:pPr>
              <w:jc w:val="left"/>
            </w:pPr>
            <w:r>
              <w:t xml:space="preserve">Um serviço de publicação de informações e documentos visando a propagação de informações internas e a colaboração entre equipes.</w:t>
            </w:r>
          </w:p>
          <w:p>
            <w:pPr>
              <w:jc w:val="left"/>
            </w:pPr>
            <w:r>
              <w:t xml:space="preserve">Softwares que implantam o serviço de páginas web e publicações corporativas são o servidor web</w:t>
            </w:r>
            <w:r>
              <w:t xml:space="preserve"> </w:t>
            </w:r>
            <w:r>
              <w:rPr>
                <w:b/>
                <w:bCs/>
              </w:rPr>
              <w:t xml:space="preserve">Apache (Linux e Unix),</w:t>
            </w:r>
            <w:r>
              <w:t xml:space="preserve"> </w:t>
            </w:r>
            <w:r>
              <w:t xml:space="preserve">o servidor web</w:t>
            </w:r>
            <w:r>
              <w:t xml:space="preserve"> </w:t>
            </w:r>
            <w:r>
              <w:rPr>
                <w:b/>
                <w:bCs/>
              </w:rPr>
              <w:t xml:space="preserve">NGINX (Linux e Unix)</w:t>
            </w:r>
            <w:r>
              <w:t xml:space="preserve">, o</w:t>
            </w:r>
            <w:r>
              <w:t xml:space="preserve"> </w:t>
            </w:r>
            <w:r>
              <w:rPr>
                <w:b/>
                <w:bCs/>
              </w:rPr>
              <w:t xml:space="preserve">IIS</w:t>
            </w:r>
            <w:r>
              <w:t xml:space="preserve"> </w:t>
            </w:r>
            <w:r>
              <w:rPr>
                <w:b/>
                <w:bCs/>
              </w:rPr>
              <w:t xml:space="preserve">(Internet Information Service)</w:t>
            </w:r>
            <w:r>
              <w:t xml:space="preserve"> </w:t>
            </w:r>
            <w:r>
              <w:t xml:space="preserve">da Microsoft e, mais recentemente, o</w:t>
            </w:r>
            <w:r>
              <w:t xml:space="preserve"> </w:t>
            </w:r>
            <w:r>
              <w:rPr>
                <w:b/>
                <w:bCs/>
              </w:rPr>
              <w:t xml:space="preserve">seviço Sharepoint</w:t>
            </w:r>
            <w:r>
              <w:t xml:space="preserve"> </w:t>
            </w:r>
            <w:r>
              <w:t xml:space="preserve">da Microsoft;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3200400"/>
                  <wp:effectExtent b="0" l="0" r="0" t="0"/>
                  <wp:docPr descr="" title="" id="623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web/web.jpg" id="6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625"/>
    <w:bookmarkEnd w:id="626"/>
    <w:bookmarkStart w:id="627" w:name="section"/>
    <w:p>
      <w:pPr>
        <w:pStyle w:val="Heading2"/>
      </w:pPr>
      <w:r>
        <w:rPr>
          <w:rStyle w:val="SectionNumber"/>
        </w:rPr>
        <w:t xml:space="preserve">3.3</w:t>
      </w:r>
      <w:r>
        <w:tab/>
      </w:r>
    </w:p>
    <w:bookmarkEnd w:id="627"/>
    <w:bookmarkStart w:id="683" w:name="Xa8733552f370ac65ba6bbb9d6c54ed1c44958e5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Gestão do Departamento de TIC nas empresas</w:t>
      </w:r>
    </w:p>
    <w:bookmarkStart w:id="682" w:name="itsm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ITSM</w:t>
      </w:r>
    </w:p>
    <w:p>
      <w:pPr>
        <w:pStyle w:val="FirstParagraph"/>
      </w:pPr>
      <w:r>
        <w:t xml:space="preserve">A Gestão de Serviços de Informática chamada (GSTI) ou, no inglês, ITSM (IT Service Management) tem por objetivo prover um serviço de TI com qualidade e alinhado às necessidades do negócio, buscando redução de custos a longo prazo.</w:t>
      </w:r>
    </w:p>
    <w:p>
      <w:pPr>
        <w:pStyle w:val="BodyText"/>
      </w:pPr>
      <w:r>
        <w:t xml:space="preserve">Nos últimos 40 anos, tem-se reunido boas práticas de Gestão de Serviços de Informática chamada ao ponto de criar</w:t>
      </w:r>
      <w:r>
        <w:t xml:space="preserve"> </w:t>
      </w:r>
      <w:r>
        <w:t xml:space="preserve">“</w:t>
      </w:r>
      <w:r>
        <w:t xml:space="preserve">bibliotecas</w:t>
      </w:r>
      <w:r>
        <w:t xml:space="preserve">”</w:t>
      </w:r>
      <w:r>
        <w:t xml:space="preserve">, ou seja, coleções de boas práticas. Vejamos as duas mais famosas:</w:t>
      </w:r>
    </w:p>
    <w:bookmarkStart w:id="680" w:name="X3755eed608882916e2122d0da75b22b822e07e4"/>
    <w:p>
      <w:pPr>
        <w:pStyle w:val="Heading4"/>
      </w:pPr>
      <w:r>
        <w:rPr>
          <w:rStyle w:val="SectionNumber"/>
        </w:rPr>
        <w:t xml:space="preserve">3.4.1.1</w:t>
      </w:r>
      <w:r>
        <w:tab/>
      </w:r>
      <w:r>
        <w:t xml:space="preserve">ITIL (Information Technology Infrastructure Library)</w:t>
      </w:r>
    </w:p>
    <w:p>
      <w:pPr>
        <w:pStyle w:val="FirstParagraph"/>
      </w:pPr>
      <w:r>
        <w:t xml:space="preserve">O ITIL (Information Technology Infrastructure Library) é um conjunto de melhores práticas para o gerenciamento de serviços de Tecnologia da Informação (TI). Ele fornece um framework abrangente e flexível que as organizações podem usar para alinhar seus serviços de TI com as necessidades de seus negócios. O ITIL ajuda as empresas a otimizar seus processos de TI, melhorar a qualidade dos serviços, reduzir custos e aumentar a satisfação do cliente.</w:t>
      </w:r>
    </w:p>
    <w:p>
      <w:pPr>
        <w:pStyle w:val="BodyText"/>
      </w:pPr>
      <w:r>
        <w:t xml:space="preserve">Atualmente, a AXELOS é a proprietária do ITIL e responsável por sua evolução e pelas certificações relacionadas.</w:t>
      </w:r>
    </w:p>
    <w:p>
      <w:pPr>
        <w:pStyle w:val="BodyText"/>
      </w:pPr>
      <w:r>
        <w:drawing>
          <wp:inline>
            <wp:extent cx="5334000" cy="3092882"/>
            <wp:effectExtent b="0" l="0" r="0" t="0"/>
            <wp:docPr descr="" title="" id="629" name="Picture"/>
            <a:graphic>
              <a:graphicData uri="http://schemas.openxmlformats.org/drawingml/2006/picture">
                <pic:pic>
                  <pic:nvPicPr>
                    <pic:cNvPr descr="images/InfraEstrutura/ITIL/Linha_do_Tempo.jpg" id="63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2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 dar uma noção sobre melhores práticas de gestão de processos de TIC, utilizaremos o framework ITIL em sua versão 2 (2001), uma vez que o mesmo possui apenas 10 processos de Gestão de TIC divididos em dois grupos chamdos disciplinas ITIL.</w:t>
      </w:r>
    </w:p>
    <w:bookmarkStart w:id="631" w:name="processos-itil-versão-2-2001"/>
    <w:p>
      <w:pPr>
        <w:pStyle w:val="Heading5"/>
      </w:pPr>
      <w:r>
        <w:rPr>
          <w:rStyle w:val="SectionNumber"/>
        </w:rPr>
        <w:t xml:space="preserve">3.4.1.1.1</w:t>
      </w:r>
      <w:r>
        <w:tab/>
      </w:r>
      <w:r>
        <w:t xml:space="preserve">Processos ITIL Versão 2 (2001)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795"/>
        <w:gridCol w:w="5124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Grupo de Processos (Disciplina ITIL v2)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Processos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“</w:t>
            </w:r>
            <w:r>
              <w:rPr>
                <w:b/>
                <w:bCs/>
              </w:rPr>
              <w:t xml:space="preserve">GRUPO</w:t>
            </w:r>
            <w:r>
              <w:rPr>
                <w:b/>
                <w:bCs/>
              </w:rPr>
              <w:t xml:space="preserve">”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SUPORTE A SERVIÇO</w:t>
            </w:r>
          </w:p>
        </w:tc>
        <w:tc>
          <w:tcPr/>
          <w:tbl>
            <w:tblPr>
              <w:tblStyle w:val="Table"/>
              <w:tblW w:type="pct" w:w="4583"/>
              <w:tblLayout w:type="fixed"/>
              <w:tblLook w:firstRow="0" w:lastRow="0" w:firstColumn="0" w:lastColumn="0" w:noHBand="0" w:noVBand="0" w:val="0000"/>
            </w:tblPr>
            <w:tblGrid>
              <w:gridCol w:w="5390"/>
              <w:gridCol w:w="1870"/>
            </w:tblGrid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01- Gestão de Incidentes</w:t>
                  </w:r>
                </w:p>
              </w:tc>
              <w:tc>
                <w:tcPr/>
                <w:p>
                  <w:pPr>
                    <w:pStyle w:val="Compact"/>
                  </w:pP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02- Gestão de Problemas</w:t>
                  </w:r>
                </w:p>
              </w:tc>
              <w:tc>
                <w:tcPr/>
                <w:p>
                  <w:pPr>
                    <w:pStyle w:val="Compact"/>
                  </w:pP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03- Gestão de Mudanças</w:t>
                  </w:r>
                </w:p>
              </w:tc>
              <w:tc>
                <w:tcPr/>
                <w:p>
                  <w:pPr>
                    <w:pStyle w:val="Compact"/>
                  </w:pP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04- Gestão de Liberação</w:t>
                  </w:r>
                </w:p>
              </w:tc>
              <w:tc>
                <w:tcPr/>
                <w:p>
                  <w:pPr>
                    <w:pStyle w:val="Compact"/>
                  </w:pP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05- Gestão Configuração</w:t>
                  </w:r>
                </w:p>
              </w:tc>
              <w:tc>
                <w:tcPr/>
                <w:p>
                  <w:pPr>
                    <w:pStyle w:val="Compact"/>
                  </w:pPr>
                </w:p>
              </w:tc>
            </w:tr>
          </w:tbl>
          <w:p/>
        </w:tc>
      </w:tr>
      <w:tr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“</w:t>
            </w:r>
            <w:r>
              <w:rPr>
                <w:b/>
                <w:bCs/>
              </w:rPr>
              <w:t xml:space="preserve">GRUPO</w:t>
            </w:r>
            <w:r>
              <w:rPr>
                <w:b/>
                <w:bCs/>
              </w:rPr>
              <w:t xml:space="preserve">”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ENTREGA DE SERVIÇO</w:t>
            </w:r>
          </w:p>
        </w:tc>
        <w:tc>
          <w:tcPr/>
          <w:tbl>
            <w:tblPr>
              <w:tblStyle w:val="Table"/>
              <w:tblW w:type="pct" w:w="5000"/>
              <w:tblLayout w:type="fixed"/>
              <w:tblLook w:firstRow="0" w:lastRow="0" w:firstColumn="0" w:lastColumn="0" w:noHBand="0" w:noVBand="0" w:val="0000"/>
            </w:tblPr>
            <w:tblGrid>
              <w:gridCol w:w="4882"/>
              <w:gridCol w:w="3037"/>
            </w:tblGrid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06- Gestão de Nível de Serviço</w:t>
                  </w:r>
                </w:p>
              </w:tc>
              <w:tc>
                <w:tcPr/>
                <w:p>
                  <w:pPr>
                    <w:pStyle w:val="Compact"/>
                  </w:pP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07- Gestão de Disponibilidade</w:t>
                  </w:r>
                </w:p>
              </w:tc>
              <w:tc>
                <w:tcPr/>
                <w:p>
                  <w:pPr>
                    <w:pStyle w:val="Compact"/>
                  </w:pP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08- Gestão de Capacidade</w:t>
                  </w:r>
                </w:p>
              </w:tc>
              <w:tc>
                <w:tcPr/>
                <w:p>
                  <w:pPr>
                    <w:pStyle w:val="Compact"/>
                  </w:pP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09- Gestão de Continuidade de Serviços TIC</w:t>
                  </w:r>
                </w:p>
              </w:tc>
              <w:tc>
                <w:tcPr/>
                <w:p>
                  <w:pPr>
                    <w:pStyle w:val="Compact"/>
                  </w:pPr>
                </w:p>
              </w:tc>
            </w:tr>
            <w:tr>
              <w:tc>
                <w:tcPr/>
                <w:p>
                  <w:pPr>
                    <w:pStyle w:val="Compact"/>
                    <w:jc w:val="left"/>
                    <w:jc w:val="center"/>
                  </w:pPr>
                  <w:r>
                    <w:t xml:space="preserve">10- Gestão Financeira para Serviços de TI</w:t>
                  </w:r>
                </w:p>
              </w:tc>
              <w:tc>
                <w:tcPr/>
                <w:p>
                  <w:pPr>
                    <w:pStyle w:val="Compact"/>
                  </w:pPr>
                </w:p>
              </w:tc>
            </w:tr>
          </w:tbl>
          <w:p/>
        </w:tc>
      </w:tr>
    </w:tbl>
    <w:bookmarkEnd w:id="631"/>
    <w:bookmarkStart w:id="658" w:name="X482feec7945c555602b531136f304f7ab096915"/>
    <w:p>
      <w:pPr>
        <w:pStyle w:val="Heading5"/>
      </w:pPr>
      <w:r>
        <w:rPr>
          <w:rStyle w:val="SectionNumber"/>
        </w:rPr>
        <w:t xml:space="preserve">3.4.1.1.2</w:t>
      </w:r>
      <w:r>
        <w:tab/>
      </w:r>
      <w:r>
        <w:t xml:space="preserve">Processos do grupo SUPORTE A SERVIÇOS DE TIC</w:t>
      </w:r>
    </w:p>
    <w:p>
      <w:pPr>
        <w:pStyle w:val="FirstParagraph"/>
      </w:pPr>
      <w:r>
        <w:t xml:space="preserve">O ITIL descreve melhores práticas para gestão de serviços de TIC. A Disciplina (agrupamento) de Suporte ao Serviço e a Disciplina (agrupamento) de Fornecimento de serviço combinadas oferecem o recurso de</w:t>
      </w:r>
      <w:r>
        <w:t xml:space="preserve"> </w:t>
      </w:r>
      <w:r>
        <w:rPr>
          <w:b/>
          <w:bCs/>
        </w:rPr>
        <w:t xml:space="preserve">Gerenciamento de Serviço de TIC</w:t>
      </w:r>
      <w:r>
        <w:t xml:space="preserve"> </w:t>
      </w:r>
      <w:r>
        <w:t xml:space="preserve">a uma organização. Inter-relacionamentos complexos entre todas as dez disciplinas do Gerenciamento de Serviços interagem para garantir que a infraestrutura de TI forneça um alto nível de serviço aos negócios.</w:t>
      </w:r>
    </w:p>
    <w:bookmarkStart w:id="638" w:name="gestão-de-incidentes"/>
    <w:p>
      <w:pPr>
        <w:pStyle w:val="Heading6"/>
      </w:pPr>
      <w:r>
        <w:rPr>
          <w:rStyle w:val="SectionNumber"/>
        </w:rPr>
        <w:t xml:space="preserve">3.4.1.1.2.1</w:t>
      </w:r>
      <w:r>
        <w:tab/>
      </w:r>
      <w:r>
        <w:t xml:space="preserve">01- Gestão de Incidentes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33" name="Picture"/>
            <a:graphic>
              <a:graphicData uri="http://schemas.openxmlformats.org/drawingml/2006/picture">
                <pic:pic>
                  <pic:nvPicPr>
                    <pic:cNvPr descr="images/InfraEstrutura/ITIL/01-Gerencia_de_Incidentes-01.jpg" id="634" name="Picture"/>
                    <pic:cNvPicPr>
                      <a:picLocks noChangeArrowheads="1"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36" name="Picture"/>
            <a:graphic>
              <a:graphicData uri="http://schemas.openxmlformats.org/drawingml/2006/picture">
                <pic:pic>
                  <pic:nvPicPr>
                    <pic:cNvPr descr="images/InfraEstrutura/ITIL/01-Gerencia_de_Incidentes-2.jpg" id="637" name="Picture"/>
                    <pic:cNvPicPr>
                      <a:picLocks noChangeArrowheads="1" noChangeAspect="1"/>
                    </pic:cNvPicPr>
                  </pic:nvPicPr>
                  <pic:blipFill>
                    <a:blip r:embed="rId6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processo</w:t>
      </w:r>
      <w:r>
        <w:t xml:space="preserve"> </w:t>
      </w:r>
      <w:r>
        <w:t xml:space="preserve">“</w:t>
      </w:r>
      <w:r>
        <w:rPr>
          <w:b/>
          <w:bCs/>
        </w:rPr>
        <w:t xml:space="preserve">Service Desk e Gerenciamento de Incidentes</w:t>
      </w:r>
      <w:r>
        <w:t xml:space="preserve">”</w:t>
      </w:r>
      <w:r>
        <w:t xml:space="preserve"> </w:t>
      </w:r>
      <w:r>
        <w:t xml:space="preserve">visa restaurar os Serviços de TI para seus Níveis de Serviço definidos o mais rápido possível O processo também é responsável por receber e processar Solicitações de Serviço, por auxiliar os usuários e por coordenar a Resolução de Incidentes com Grupos de Suporte Especializados. Ao longo do processo, os usuários são informados em intervalos regulares sobre o status de seus incidentes.</w:t>
      </w:r>
    </w:p>
    <w:bookmarkEnd w:id="638"/>
    <w:bookmarkStart w:id="642" w:name="gestão-de-problemas"/>
    <w:p>
      <w:pPr>
        <w:pStyle w:val="Heading6"/>
      </w:pPr>
      <w:r>
        <w:rPr>
          <w:rStyle w:val="SectionNumber"/>
        </w:rPr>
        <w:t xml:space="preserve">3.4.1.1.2.2</w:t>
      </w:r>
      <w:r>
        <w:tab/>
      </w:r>
      <w:r>
        <w:t xml:space="preserve">02- Gestão de Problemas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40" name="Picture"/>
            <a:graphic>
              <a:graphicData uri="http://schemas.openxmlformats.org/drawingml/2006/picture">
                <pic:pic>
                  <pic:nvPicPr>
                    <pic:cNvPr descr="images/InfraEstrutura/ITIL/02-Gerencia_de_Problemas.jpg" id="641" name="Picture"/>
                    <pic:cNvPicPr>
                      <a:picLocks noChangeArrowheads="1"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objetivo do</w:t>
      </w:r>
      <w:r>
        <w:t xml:space="preserve"> </w:t>
      </w:r>
      <w:r>
        <w:rPr>
          <w:b/>
          <w:bCs/>
        </w:rPr>
        <w:t xml:space="preserve">Processo de Gerenciamento de Problemas</w:t>
      </w:r>
      <w:r>
        <w:t xml:space="preserve"> </w:t>
      </w:r>
      <w:r>
        <w:t xml:space="preserve">é resolver a causa raiz dos Incidentes e evitar a recorrência de Incidentes relacionados a esses erros. Ele fornece Gerenciamento de Incidentes com Correções Temporárias (Soluções) e Soluções Permanentes para Erros Conhecidos. O Gerenciamento Proativo de Problemas identifica e resolve Problemas antes que os Incidentes ocorram, por exemplo, analisando tendências no Uso de Serviços de TI ou investigando Incidentes históricos.</w:t>
      </w:r>
    </w:p>
    <w:bookmarkEnd w:id="642"/>
    <w:bookmarkStart w:id="646" w:name="gestão-de-mudanças"/>
    <w:p>
      <w:pPr>
        <w:pStyle w:val="Heading6"/>
      </w:pPr>
      <w:r>
        <w:rPr>
          <w:rStyle w:val="SectionNumber"/>
        </w:rPr>
        <w:t xml:space="preserve">3.4.1.1.2.3</w:t>
      </w:r>
      <w:r>
        <w:tab/>
      </w:r>
      <w:r>
        <w:t xml:space="preserve">03- Gestão de Mudanças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44" name="Picture"/>
            <a:graphic>
              <a:graphicData uri="http://schemas.openxmlformats.org/drawingml/2006/picture">
                <pic:pic>
                  <pic:nvPicPr>
                    <pic:cNvPr descr="images/InfraEstrutura/ITIL/03-Gerencia_de_Mudanças.jpg" id="645" name="Picture"/>
                    <pic:cNvPicPr>
                      <a:picLocks noChangeArrowheads="1"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</w:t>
      </w:r>
      <w:r>
        <w:t xml:space="preserve"> </w:t>
      </w:r>
      <w:r>
        <w:rPr>
          <w:b/>
          <w:bCs/>
        </w:rPr>
        <w:t xml:space="preserve">Processo de Gerenciamento de Mudanças</w:t>
      </w:r>
      <w:r>
        <w:t xml:space="preserve">, todas as alterações na infraestrutura de TI e seus componentes (Itens de Configuração) são autorizadas e documentadas, a fim de garantir que os efeitos de interrupção na operação em execução sejam reduzidos ao mínimo. As etapas de implementação são planejadas e comunicadas, a fim de reconhecer possíveis efeitos colaterais o mais cedo possível. O Gerente de Mudanças e (para Mudanças de maior alcance) o Conselho Consultivo de Mudanças (CAB) são responsáveis por isso. Existe um procedimento específico para emergências, lidando com Mudanças Urgentes.</w:t>
      </w:r>
    </w:p>
    <w:bookmarkEnd w:id="646"/>
    <w:bookmarkStart w:id="653" w:name="gestão-de-liberação"/>
    <w:p>
      <w:pPr>
        <w:pStyle w:val="Heading6"/>
      </w:pPr>
      <w:r>
        <w:rPr>
          <w:rStyle w:val="SectionNumber"/>
        </w:rPr>
        <w:t xml:space="preserve">3.4.1.1.2.4</w:t>
      </w:r>
      <w:r>
        <w:tab/>
      </w:r>
      <w:r>
        <w:t xml:space="preserve">04- Gestão de Liberação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48" name="Picture"/>
            <a:graphic>
              <a:graphicData uri="http://schemas.openxmlformats.org/drawingml/2006/picture">
                <pic:pic>
                  <pic:nvPicPr>
                    <pic:cNvPr descr="images/InfraEstrutura/ITIL/04-gerencia_de_liberação-02.jpg" id="649" name="Picture"/>
                    <pic:cNvPicPr>
                      <a:picLocks noChangeArrowheads="1" noChangeAspect="1"/>
                    </pic:cNvPicPr>
                  </pic:nvPicPr>
                  <pic:blipFill>
                    <a:blip r:embed="rId6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51" name="Picture"/>
            <a:graphic>
              <a:graphicData uri="http://schemas.openxmlformats.org/drawingml/2006/picture">
                <pic:pic>
                  <pic:nvPicPr>
                    <pic:cNvPr descr="images/InfraEstrutura/ITIL/04-Gerencia_de_Liberação-01.jpg" id="652" name="Picture"/>
                    <pic:cNvPicPr>
                      <a:picLocks noChangeArrowheads="1"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Processo de Liberação de Mudanças</w:t>
      </w:r>
      <w:r>
        <w:t xml:space="preserve"> </w:t>
      </w:r>
      <w:r>
        <w:t xml:space="preserve">é responsável pela implementação de mudanças aprovadas na Infraestrutura de TI, para que estas sejam realizadas de forma eficaz, segura e verificável. As tarefas deste processo incluem planejamento, monitoramento e implementação dos respectivos</w:t>
      </w:r>
      <w:r>
        <w:t xml:space="preserve"> </w:t>
      </w:r>
      <w:r>
        <w:rPr>
          <w:i/>
          <w:iCs/>
        </w:rPr>
        <w:t xml:space="preserve">Rollouts</w:t>
      </w:r>
      <w:r>
        <w:t xml:space="preserve"> </w:t>
      </w:r>
      <w:r>
        <w:t xml:space="preserve">ou</w:t>
      </w:r>
      <w:r>
        <w:t xml:space="preserve"> </w:t>
      </w:r>
      <w:r>
        <w:rPr>
          <w:i/>
          <w:iCs/>
        </w:rPr>
        <w:t xml:space="preserve">Rollins</w:t>
      </w:r>
      <w:r>
        <w:t xml:space="preserve"> </w:t>
      </w:r>
      <w:r>
        <w:t xml:space="preserve">em coordenação com o Gerenciamento de Mudanças anteriormente citada.</w:t>
      </w:r>
    </w:p>
    <w:bookmarkEnd w:id="653"/>
    <w:bookmarkStart w:id="657" w:name="gestão-configuração"/>
    <w:p>
      <w:pPr>
        <w:pStyle w:val="Heading6"/>
      </w:pPr>
      <w:r>
        <w:rPr>
          <w:rStyle w:val="SectionNumber"/>
        </w:rPr>
        <w:t xml:space="preserve">3.4.1.1.2.5</w:t>
      </w:r>
      <w:r>
        <w:tab/>
      </w:r>
      <w:r>
        <w:t xml:space="preserve">05- Gestão Configuração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55" name="Picture"/>
            <a:graphic>
              <a:graphicData uri="http://schemas.openxmlformats.org/drawingml/2006/picture">
                <pic:pic>
                  <pic:nvPicPr>
                    <pic:cNvPr descr="images/InfraEstrutura/ITIL/05-Gerencia_de_configuração.jpg" id="656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informações sobre Infraestrutura e Serviços necessárias para o Gerenciamento de Serviços de TI são disponibilizadas pelo Gerenciamento de Configuração. As alterações são documentadas e o status atualizado das informações é verificado regularmente. Com isso, informações atualizadas e históricas sobre os Itens de Configuração (CIs) estão continuamente disponíveis no Banco de Dados de Gerenciamento de Configuração (CMDB).</w:t>
      </w:r>
    </w:p>
    <w:bookmarkEnd w:id="657"/>
    <w:bookmarkEnd w:id="658"/>
    <w:bookmarkStart w:id="679" w:name="Xdd15fd6a815cd2f99aa80ca870d2b406905319c"/>
    <w:p>
      <w:pPr>
        <w:pStyle w:val="Heading5"/>
      </w:pPr>
      <w:r>
        <w:rPr>
          <w:rStyle w:val="SectionNumber"/>
        </w:rPr>
        <w:t xml:space="preserve">3.4.1.1.3</w:t>
      </w:r>
      <w:r>
        <w:tab/>
      </w:r>
      <w:r>
        <w:t xml:space="preserve">Processos do grupo ENTREGA DE SERVIÇOS DE TIC</w:t>
      </w:r>
    </w:p>
    <w:bookmarkStart w:id="662" w:name="gestão-de-nível-de-serviço"/>
    <w:p>
      <w:pPr>
        <w:pStyle w:val="Heading6"/>
      </w:pPr>
      <w:r>
        <w:rPr>
          <w:rStyle w:val="SectionNumber"/>
        </w:rPr>
        <w:t xml:space="preserve">3.4.1.1.3.1</w:t>
      </w:r>
      <w:r>
        <w:tab/>
      </w:r>
      <w:r>
        <w:t xml:space="preserve">06- Gestão de Nível de Serviço</w:t>
      </w:r>
    </w:p>
    <w:p>
      <w:pPr>
        <w:pStyle w:val="FirstParagraph"/>
      </w:pPr>
      <w:r>
        <w:drawing>
          <wp:inline>
            <wp:extent cx="3667125" cy="2444750"/>
            <wp:effectExtent b="0" l="0" r="0" t="0"/>
            <wp:docPr descr="" title="" id="660" name="Picture"/>
            <a:graphic>
              <a:graphicData uri="http://schemas.openxmlformats.org/drawingml/2006/picture">
                <pic:pic>
                  <pic:nvPicPr>
                    <pic:cNvPr descr="images/InfraEstrutura/ITIL/06-Gerencia_de_Nivel_de_Serviço.jpg" id="661" name="Picture"/>
                    <pic:cNvPicPr>
                      <a:picLocks noChangeArrowheads="1" noChangeAspect="1"/>
                    </pic:cNvPicPr>
                  </pic:nvPicPr>
                  <pic:blipFill>
                    <a:blip r:embed="rId6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Gerenciamento de Nível de Serviço tem as tarefas de manter o Catálogo de Serviços da Organização de TI e alcançar acordos vinculativos para Desempenho de Serviços internos e externos. Na interface com o cliente, os Contratos de Nível de Serviço são acordados. O Gerente de Nível de Serviço é responsável pelo monitoramento dos parâmetros de qualidade acordados e, quando necessário, recorre a contramedidas. A prestação adequada de Serviços de TI internos é assegurada através de Acordos de Nível Operacional e Contratos de Apoio (OLAs/UCs).</w:t>
      </w:r>
    </w:p>
    <w:bookmarkEnd w:id="662"/>
    <w:bookmarkStart w:id="666" w:name="gestão-de-disponibilidade"/>
    <w:p>
      <w:pPr>
        <w:pStyle w:val="Heading6"/>
      </w:pPr>
      <w:r>
        <w:rPr>
          <w:rStyle w:val="SectionNumber"/>
        </w:rPr>
        <w:t xml:space="preserve">3.4.1.1.3.2</w:t>
      </w:r>
      <w:r>
        <w:tab/>
      </w:r>
      <w:r>
        <w:t xml:space="preserve">07- Gestão de Disponibilidade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64" name="Picture"/>
            <a:graphic>
              <a:graphicData uri="http://schemas.openxmlformats.org/drawingml/2006/picture">
                <pic:pic>
                  <pic:nvPicPr>
                    <pic:cNvPr descr="images/InfraEstrutura/ITIL/07-gerenciamento_de_disponibilidade.jpg" id="665" name="Picture"/>
                    <pic:cNvPicPr>
                      <a:picLocks noChangeArrowheads="1" noChangeAspect="1"/>
                    </pic:cNvPicPr>
                  </pic:nvPicPr>
                  <pic:blipFill>
                    <a:blip r:embed="rId6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Gerenciamento de Disponibilidade permite que as Organizações de TI sustentem a disponibilidade da infraestrutura de TI para atender aos Níveis de Serviço acordados definidos nos SLAs. Ele monitora constantemente os níveis de disponibilidade alcançados e, quando necessário, realiza medidas corretivas.</w:t>
      </w:r>
    </w:p>
    <w:bookmarkEnd w:id="666"/>
    <w:bookmarkStart w:id="670" w:name="gestão-de-capacidade"/>
    <w:p>
      <w:pPr>
        <w:pStyle w:val="Heading6"/>
      </w:pPr>
      <w:r>
        <w:rPr>
          <w:rStyle w:val="SectionNumber"/>
        </w:rPr>
        <w:t xml:space="preserve">3.4.1.1.3.3</w:t>
      </w:r>
      <w:r>
        <w:tab/>
      </w:r>
      <w:r>
        <w:t xml:space="preserve">08- Gestão de Capacidade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68" name="Picture"/>
            <a:graphic>
              <a:graphicData uri="http://schemas.openxmlformats.org/drawingml/2006/picture">
                <pic:pic>
                  <pic:nvPicPr>
                    <pic:cNvPr descr="images/InfraEstrutura/ITIL/08-Gestao_de_capacidade.jpg" id="669" name="Picture"/>
                    <pic:cNvPicPr>
                      <a:picLocks noChangeArrowheads="1" noChangeAspect="1"/>
                    </pic:cNvPicPr>
                  </pic:nvPicPr>
                  <pic:blipFill>
                    <a:blip r:embed="rId6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Gerenciamento de Capacidade suporta a provisão ideal e econômica de Serviços de TI, ajudando as Organizações de TI a combinar seus Recursos de TI (Software, Hardware, Recursos Humanos) com as necessidades de negócios. O processo envolve estimativas de demanda futura, que são a base para o planejamento de necessidades futuras de capacidade, resultando no Plano de Capacidade.</w:t>
      </w:r>
    </w:p>
    <w:bookmarkEnd w:id="670"/>
    <w:bookmarkStart w:id="674" w:name="gestão-de-continuidade-de-serviços-tic"/>
    <w:p>
      <w:pPr>
        <w:pStyle w:val="Heading6"/>
      </w:pPr>
      <w:r>
        <w:rPr>
          <w:rStyle w:val="SectionNumber"/>
        </w:rPr>
        <w:t xml:space="preserve">3.4.1.1.3.4</w:t>
      </w:r>
      <w:r>
        <w:tab/>
      </w:r>
      <w:r>
        <w:t xml:space="preserve">09- Gestão de Continuidade de Serviços TIC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72" name="Picture"/>
            <a:graphic>
              <a:graphicData uri="http://schemas.openxmlformats.org/drawingml/2006/picture">
                <pic:pic>
                  <pic:nvPicPr>
                    <pic:cNvPr descr="images/InfraEstrutura/ITIL/09-Gestao_de_Continuidade_de_servicos_deTI.jpg" id="673" name="Picture"/>
                    <pic:cNvPicPr>
                      <a:picLocks noChangeArrowheads="1" noChangeAspect="1"/>
                    </pic:cNvPicPr>
                  </pic:nvPicPr>
                  <pic:blipFill>
                    <a:blip r:embed="rId6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Gerenciamento de Continuidade de Serviço de TI define e planeja todas as medidas e processos para eventos imprevistos de desastre. A análise regular de vulnerabilidades, ameaças e riscos representa uma base para precauções adequadas.</w:t>
      </w:r>
    </w:p>
    <w:bookmarkEnd w:id="674"/>
    <w:bookmarkStart w:id="678" w:name="gestão-financeira-para-serviços-de-ti"/>
    <w:p>
      <w:pPr>
        <w:pStyle w:val="Heading6"/>
      </w:pPr>
      <w:r>
        <w:rPr>
          <w:rStyle w:val="SectionNumber"/>
        </w:rPr>
        <w:t xml:space="preserve">3.4.1.1.3.5</w:t>
      </w:r>
      <w:r>
        <w:tab/>
      </w:r>
      <w:r>
        <w:t xml:space="preserve">10- Gestão Financeira para Serviços de 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76" name="Picture"/>
            <a:graphic>
              <a:graphicData uri="http://schemas.openxmlformats.org/drawingml/2006/picture">
                <pic:pic>
                  <pic:nvPicPr>
                    <pic:cNvPr descr="images/InfraEstrutura/ITIL/10-Gestao_Financeira_servicos_TI.jfif" id="677" name="Picture"/>
                    <pic:cNvPicPr>
                      <a:picLocks noChangeArrowheads="1" noChangeAspect="1"/>
                    </pic:cNvPicPr>
                  </pic:nvPicPr>
                  <pic:blipFill>
                    <a:blip r:embed="rId6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Gerenciamento Financeiro para Serviços de TI garante o uso mais econômico dos recursos financeiros de TI e cobra dos clientes pela prestação de Serviços de TI. Durante este período, deve ser alcançada uma relação equilibrada entre qualidade e custos, tendo simultaneamente em conta os requisitos do cliente. A realização do planeamento orçamental regular e o apuramento dos meios financeiros aprovados é também uma das tarefas da Gestão Financeira.</w:t>
      </w:r>
    </w:p>
    <w:bookmarkEnd w:id="678"/>
    <w:bookmarkEnd w:id="679"/>
    <w:bookmarkEnd w:id="680"/>
    <w:bookmarkStart w:id="681" w:name="cobit"/>
    <w:p>
      <w:pPr>
        <w:pStyle w:val="Heading4"/>
      </w:pPr>
      <w:r>
        <w:rPr>
          <w:rStyle w:val="SectionNumber"/>
        </w:rPr>
        <w:t xml:space="preserve">3.4.1.2</w:t>
      </w:r>
      <w:r>
        <w:tab/>
      </w:r>
      <w:r>
        <w:t xml:space="preserve">COBIT</w:t>
      </w:r>
    </w:p>
    <w:bookmarkEnd w:id="681"/>
    <w:bookmarkEnd w:id="682"/>
    <w:bookmarkEnd w:id="683"/>
    <w:bookmarkStart w:id="685" w:name="exercícios-de-fixação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Exercícios de Fixação</w:t>
      </w:r>
    </w:p>
    <w:bookmarkStart w:id="684" w:name="hardware---inventário"/>
    <w:p>
      <w:pPr>
        <w:pStyle w:val="Heading3"/>
      </w:pPr>
      <w:r>
        <w:rPr>
          <w:rStyle w:val="SectionNumber"/>
        </w:rPr>
        <w:t xml:space="preserve">3.5.1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4798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2171"/>
        <w:gridCol w:w="958"/>
        <w:gridCol w:w="1341"/>
        <w:gridCol w:w="574"/>
        <w:gridCol w:w="958"/>
        <w:gridCol w:w="702"/>
        <w:gridCol w:w="89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40"/>
        </w:numPr>
      </w:pPr>
      <w:r>
        <w:t xml:space="preserve">Computador de mesa : R$ 4.289,00</w:t>
      </w:r>
    </w:p>
    <w:p>
      <w:pPr>
        <w:numPr>
          <w:ilvl w:val="0"/>
          <w:numId w:val="1040"/>
        </w:numPr>
      </w:pPr>
      <w:r>
        <w:t xml:space="preserve">Monitores 21’ : R$ 422,92</w:t>
      </w:r>
    </w:p>
    <w:p>
      <w:pPr>
        <w:numPr>
          <w:ilvl w:val="0"/>
          <w:numId w:val="1040"/>
        </w:numPr>
      </w:pPr>
      <w:r>
        <w:t xml:space="preserve">Mesas : R$ 195,00</w:t>
      </w:r>
    </w:p>
    <w:p>
      <w:pPr>
        <w:numPr>
          <w:ilvl w:val="0"/>
          <w:numId w:val="1040"/>
        </w:numPr>
      </w:pPr>
      <w:r>
        <w:t xml:space="preserve">Cadeiras : R$ 24,51</w:t>
      </w:r>
    </w:p>
    <w:p>
      <w:pPr>
        <w:numPr>
          <w:ilvl w:val="0"/>
          <w:numId w:val="1040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41"/>
        </w:numPr>
      </w:pPr>
      <w:r>
        <w:t xml:space="preserve">Qual o INVESTIMENTO de cada departamento com cada equipamento ?</w:t>
      </w:r>
    </w:p>
    <w:p>
      <w:pPr>
        <w:numPr>
          <w:ilvl w:val="0"/>
          <w:numId w:val="1041"/>
        </w:numPr>
      </w:pPr>
      <w:r>
        <w:t xml:space="preserve">Qual o INVESTIMENTO da empresa com cada classe de equipamento ?</w:t>
      </w:r>
    </w:p>
    <w:tbl>
      <w:tblPr>
        <w:tblStyle w:val="Table"/>
        <w:tblW w:type="pct" w:w="4829"/>
        <w:tblLayout w:type="fixed"/>
        <w:tblLook w:firstRow="1" w:lastRow="0" w:firstColumn="0" w:lastColumn="0" w:noHBand="0" w:noVBand="0" w:val="0020"/>
      </w:tblPr>
      <w:tblGrid>
        <w:gridCol w:w="2301"/>
        <w:gridCol w:w="1150"/>
        <w:gridCol w:w="1083"/>
        <w:gridCol w:w="1015"/>
        <w:gridCol w:w="1015"/>
        <w:gridCol w:w="108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42"/>
        </w:numPr>
      </w:pPr>
      <w:r>
        <w:t xml:space="preserve">Qual o INVESTIMENTO de cada departamento com TIC ?</w:t>
      </w:r>
    </w:p>
    <w:p>
      <w:pPr>
        <w:numPr>
          <w:ilvl w:val="0"/>
          <w:numId w:val="1042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4956"/>
        <w:tblLayout w:type="fixed"/>
        <w:tblLook w:firstRow="1" w:lastRow="0" w:firstColumn="0" w:lastColumn="0" w:noHBand="0" w:noVBand="0" w:val="0020"/>
      </w:tblPr>
      <w:tblGrid>
        <w:gridCol w:w="2593"/>
        <w:gridCol w:w="2733"/>
        <w:gridCol w:w="252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684"/>
    <w:bookmarkEnd w:id="685"/>
    <w:bookmarkEnd w:id="686"/>
    <w:bookmarkStart w:id="689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687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687"/>
    <w:bookmarkStart w:id="688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688"/>
    <w:bookmarkEnd w:id="689"/>
    <w:bookmarkStart w:id="693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691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690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690"/>
    <w:bookmarkEnd w:id="691"/>
    <w:bookmarkStart w:id="692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692"/>
    <w:bookmarkEnd w:id="693"/>
    <w:bookmarkStart w:id="697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694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694"/>
    <w:bookmarkStart w:id="695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695"/>
    <w:bookmarkStart w:id="696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696"/>
    <w:bookmarkEnd w:id="697"/>
    <w:bookmarkStart w:id="700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698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698"/>
    <w:bookmarkStart w:id="699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699"/>
    <w:bookmarkEnd w:id="700"/>
    <w:bookmarkStart w:id="703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701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701"/>
    <w:bookmarkStart w:id="702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702"/>
    <w:bookmarkEnd w:id="703"/>
    <w:bookmarkStart w:id="706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704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704"/>
    <w:bookmarkStart w:id="705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705"/>
    <w:bookmarkEnd w:id="70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8" Target="media/rId88.jpg" /><Relationship Type="http://schemas.openxmlformats.org/officeDocument/2006/relationships/image" Id="rId53" Target="media/rId53.jpg" /><Relationship Type="http://schemas.openxmlformats.org/officeDocument/2006/relationships/image" Id="rId91" Target="media/rId91.jpg" /><Relationship Type="http://schemas.openxmlformats.org/officeDocument/2006/relationships/image" Id="rId632" Target="media/rId632.jpg" /><Relationship Type="http://schemas.openxmlformats.org/officeDocument/2006/relationships/image" Id="rId635" Target="media/rId635.jpg" /><Relationship Type="http://schemas.openxmlformats.org/officeDocument/2006/relationships/image" Id="rId639" Target="media/rId639.jpg" /><Relationship Type="http://schemas.openxmlformats.org/officeDocument/2006/relationships/image" Id="rId643" Target="media/rId643.jpg" /><Relationship Type="http://schemas.openxmlformats.org/officeDocument/2006/relationships/image" Id="rId650" Target="media/rId650.jpg" /><Relationship Type="http://schemas.openxmlformats.org/officeDocument/2006/relationships/image" Id="rId647" Target="media/rId647.jpg" /><Relationship Type="http://schemas.openxmlformats.org/officeDocument/2006/relationships/image" Id="rId654" Target="media/rId654.jpg" /><Relationship Type="http://schemas.openxmlformats.org/officeDocument/2006/relationships/image" Id="rId659" Target="media/rId659.jpg" /><Relationship Type="http://schemas.openxmlformats.org/officeDocument/2006/relationships/image" Id="rId663" Target="media/rId663.jpg" /><Relationship Type="http://schemas.openxmlformats.org/officeDocument/2006/relationships/image" Id="rId667" Target="media/rId667.jpg" /><Relationship Type="http://schemas.openxmlformats.org/officeDocument/2006/relationships/image" Id="rId671" Target="media/rId671.jpg" /><Relationship Type="http://schemas.openxmlformats.org/officeDocument/2006/relationships/image" Id="rId675" Target="media/rId675.jpg" /><Relationship Type="http://schemas.openxmlformats.org/officeDocument/2006/relationships/image" Id="rId628" Target="media/rId628.jpg" /><Relationship Type="http://schemas.openxmlformats.org/officeDocument/2006/relationships/image" Id="rId555" Target="media/rId555.jpg" /><Relationship Type="http://schemas.openxmlformats.org/officeDocument/2006/relationships/image" Id="rId559" Target="media/rId559.jpg" /><Relationship Type="http://schemas.openxmlformats.org/officeDocument/2006/relationships/image" Id="rId552" Target="media/rId552.jpg" /><Relationship Type="http://schemas.openxmlformats.org/officeDocument/2006/relationships/image" Id="rId546" Target="media/rId546.jpg" /><Relationship Type="http://schemas.openxmlformats.org/officeDocument/2006/relationships/image" Id="rId543" Target="media/rId543.jpg" /><Relationship Type="http://schemas.openxmlformats.org/officeDocument/2006/relationships/image" Id="rId549" Target="media/rId549.jpg" /><Relationship Type="http://schemas.openxmlformats.org/officeDocument/2006/relationships/image" Id="rId601" Target="media/rId601.jpg" /><Relationship Type="http://schemas.openxmlformats.org/officeDocument/2006/relationships/image" Id="rId533" Target="media/rId533.jpg" /><Relationship Type="http://schemas.openxmlformats.org/officeDocument/2006/relationships/image" Id="rId536" Target="media/rId536.jpg" /><Relationship Type="http://schemas.openxmlformats.org/officeDocument/2006/relationships/image" Id="rId539" Target="media/rId539.jpg" /><Relationship Type="http://schemas.openxmlformats.org/officeDocument/2006/relationships/image" Id="rId609" Target="media/rId609.jpg" /><Relationship Type="http://schemas.openxmlformats.org/officeDocument/2006/relationships/image" Id="rId612" Target="media/rId612.jpg" /><Relationship Type="http://schemas.openxmlformats.org/officeDocument/2006/relationships/image" Id="rId606" Target="media/rId606.jpg" /><Relationship Type="http://schemas.openxmlformats.org/officeDocument/2006/relationships/image" Id="rId619" Target="media/rId619.jpg" /><Relationship Type="http://schemas.openxmlformats.org/officeDocument/2006/relationships/image" Id="rId616" Target="media/rId616.jpg" /><Relationship Type="http://schemas.openxmlformats.org/officeDocument/2006/relationships/image" Id="rId622" Target="media/rId622.jpg" /><Relationship Type="http://schemas.openxmlformats.org/officeDocument/2006/relationships/image" Id="rId571" Target="media/rId571.jpg" /><Relationship Type="http://schemas.openxmlformats.org/officeDocument/2006/relationships/image" Id="rId567" Target="media/rId567.jpg" /><Relationship Type="http://schemas.openxmlformats.org/officeDocument/2006/relationships/image" Id="rId579" Target="media/rId579.jpg" /><Relationship Type="http://schemas.openxmlformats.org/officeDocument/2006/relationships/image" Id="rId575" Target="media/rId575.jpg" /><Relationship Type="http://schemas.openxmlformats.org/officeDocument/2006/relationships/image" Id="rId563" Target="media/rId563.jpg" /><Relationship Type="http://schemas.openxmlformats.org/officeDocument/2006/relationships/image" Id="rId597" Target="media/rId597.jpg" /><Relationship Type="http://schemas.openxmlformats.org/officeDocument/2006/relationships/image" Id="rId57" Target="media/rId57.jpg" /><Relationship Type="http://schemas.openxmlformats.org/officeDocument/2006/relationships/image" Id="rId50" Target="media/rId50.jpg" /><Relationship Type="http://schemas.openxmlformats.org/officeDocument/2006/relationships/image" Id="rId586" Target="media/rId586.png" /><Relationship Type="http://schemas.openxmlformats.org/officeDocument/2006/relationships/image" Id="rId592" Target="media/rId592.png" /><Relationship Type="http://schemas.openxmlformats.org/officeDocument/2006/relationships/image" Id="rId589" Target="media/rId589.png" /><Relationship Type="http://schemas.openxmlformats.org/officeDocument/2006/relationships/image" Id="rId583" Target="media/rId583.png" /><Relationship Type="http://schemas.openxmlformats.org/officeDocument/2006/relationships/image" Id="rId67" Target="media/rId67.png" /><Relationship Type="http://schemas.openxmlformats.org/officeDocument/2006/relationships/image" Id="rId37" Target="media/rId37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4" Target="media/rId164.jpg" /><Relationship Type="http://schemas.openxmlformats.org/officeDocument/2006/relationships/image" Id="rId167" Target="media/rId167.jpg" /><Relationship Type="http://schemas.openxmlformats.org/officeDocument/2006/relationships/image" Id="rId171" Target="media/rId171.jpg" /><Relationship Type="http://schemas.openxmlformats.org/officeDocument/2006/relationships/image" Id="rId174" Target="media/rId174.jpg" /><Relationship Type="http://schemas.openxmlformats.org/officeDocument/2006/relationships/image" Id="rId177" Target="media/rId177.jpg" /><Relationship Type="http://schemas.openxmlformats.org/officeDocument/2006/relationships/image" Id="rId181" Target="media/rId181.jpg" /><Relationship Type="http://schemas.openxmlformats.org/officeDocument/2006/relationships/image" Id="rId184" Target="media/rId184.jpg" /><Relationship Type="http://schemas.openxmlformats.org/officeDocument/2006/relationships/image" Id="rId187" Target="media/rId187.jpg" /><Relationship Type="http://schemas.openxmlformats.org/officeDocument/2006/relationships/image" Id="rId190" Target="media/rId190.jpg" /><Relationship Type="http://schemas.openxmlformats.org/officeDocument/2006/relationships/image" Id="rId193" Target="media/rId193.jpg" /><Relationship Type="http://schemas.openxmlformats.org/officeDocument/2006/relationships/image" Id="rId196" Target="media/rId196.jpg" /><Relationship Type="http://schemas.openxmlformats.org/officeDocument/2006/relationships/image" Id="rId199" Target="media/rId199.jpg" /><Relationship Type="http://schemas.openxmlformats.org/officeDocument/2006/relationships/image" Id="rId202" Target="media/rId202.jpg" /><Relationship Type="http://schemas.openxmlformats.org/officeDocument/2006/relationships/image" Id="rId205" Target="media/rId205.jpg" /><Relationship Type="http://schemas.openxmlformats.org/officeDocument/2006/relationships/image" Id="rId208" Target="media/rId208.jpg" /><Relationship Type="http://schemas.openxmlformats.org/officeDocument/2006/relationships/image" Id="rId212" Target="media/rId212.jpg" /><Relationship Type="http://schemas.openxmlformats.org/officeDocument/2006/relationships/image" Id="rId215" Target="media/rId215.jpg" /><Relationship Type="http://schemas.openxmlformats.org/officeDocument/2006/relationships/image" Id="rId218" Target="media/rId218.jpg" /><Relationship Type="http://schemas.openxmlformats.org/officeDocument/2006/relationships/image" Id="rId221" Target="media/rId221.jpg" /><Relationship Type="http://schemas.openxmlformats.org/officeDocument/2006/relationships/image" Id="rId224" Target="media/rId224.jpg" /><Relationship Type="http://schemas.openxmlformats.org/officeDocument/2006/relationships/image" Id="rId227" Target="media/rId227.jpg" /><Relationship Type="http://schemas.openxmlformats.org/officeDocument/2006/relationships/image" Id="rId230" Target="media/rId230.jpg" /><Relationship Type="http://schemas.openxmlformats.org/officeDocument/2006/relationships/image" Id="rId233" Target="media/rId233.jpg" /><Relationship Type="http://schemas.openxmlformats.org/officeDocument/2006/relationships/image" Id="rId236" Target="media/rId236.jpg" /><Relationship Type="http://schemas.openxmlformats.org/officeDocument/2006/relationships/image" Id="rId239" Target="media/rId239.jpg" /><Relationship Type="http://schemas.openxmlformats.org/officeDocument/2006/relationships/image" Id="rId242" Target="media/rId242.jpg" /><Relationship Type="http://schemas.openxmlformats.org/officeDocument/2006/relationships/image" Id="rId245" Target="media/rId245.jpg" /><Relationship Type="http://schemas.openxmlformats.org/officeDocument/2006/relationships/image" Id="rId248" Target="media/rId248.jpg" /><Relationship Type="http://schemas.openxmlformats.org/officeDocument/2006/relationships/image" Id="rId251" Target="media/rId251.jpg" /><Relationship Type="http://schemas.openxmlformats.org/officeDocument/2006/relationships/image" Id="rId254" Target="media/rId254.jpg" /><Relationship Type="http://schemas.openxmlformats.org/officeDocument/2006/relationships/image" Id="rId258" Target="media/rId258.jpg" /><Relationship Type="http://schemas.openxmlformats.org/officeDocument/2006/relationships/image" Id="rId261" Target="media/rId261.jpg" /><Relationship Type="http://schemas.openxmlformats.org/officeDocument/2006/relationships/image" Id="rId264" Target="media/rId264.jpg" /><Relationship Type="http://schemas.openxmlformats.org/officeDocument/2006/relationships/image" Id="rId267" Target="media/rId267.jpg" /><Relationship Type="http://schemas.openxmlformats.org/officeDocument/2006/relationships/image" Id="rId270" Target="media/rId270.jpg" /><Relationship Type="http://schemas.openxmlformats.org/officeDocument/2006/relationships/image" Id="rId273" Target="media/rId273.jpg" /><Relationship Type="http://schemas.openxmlformats.org/officeDocument/2006/relationships/image" Id="rId276" Target="media/rId276.jpg" /><Relationship Type="http://schemas.openxmlformats.org/officeDocument/2006/relationships/image" Id="rId279" Target="media/rId279.jpg" /><Relationship Type="http://schemas.openxmlformats.org/officeDocument/2006/relationships/image" Id="rId282" Target="media/rId282.jpg" /><Relationship Type="http://schemas.openxmlformats.org/officeDocument/2006/relationships/image" Id="rId285" Target="media/rId285.jpg" /><Relationship Type="http://schemas.openxmlformats.org/officeDocument/2006/relationships/image" Id="rId288" Target="media/rId288.jpg" /><Relationship Type="http://schemas.openxmlformats.org/officeDocument/2006/relationships/image" Id="rId293" Target="media/rId293.jpg" /><Relationship Type="http://schemas.openxmlformats.org/officeDocument/2006/relationships/image" Id="rId296" Target="media/rId296.jpg" /><Relationship Type="http://schemas.openxmlformats.org/officeDocument/2006/relationships/image" Id="rId299" Target="media/rId299.jpg" /><Relationship Type="http://schemas.openxmlformats.org/officeDocument/2006/relationships/image" Id="rId302" Target="media/rId302.jpg" /><Relationship Type="http://schemas.openxmlformats.org/officeDocument/2006/relationships/image" Id="rId305" Target="media/rId305.jpg" /><Relationship Type="http://schemas.openxmlformats.org/officeDocument/2006/relationships/image" Id="rId311" Target="media/rId311.jpg" /><Relationship Type="http://schemas.openxmlformats.org/officeDocument/2006/relationships/image" Id="rId314" Target="media/rId314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jpg" /><Relationship Type="http://schemas.openxmlformats.org/officeDocument/2006/relationships/image" Id="rId336" Target="media/rId336.jpg" /><Relationship Type="http://schemas.openxmlformats.org/officeDocument/2006/relationships/image" Id="rId339" Target="media/rId339.jpg" /><Relationship Type="http://schemas.openxmlformats.org/officeDocument/2006/relationships/image" Id="rId342" Target="media/rId342.jpg" /><Relationship Type="http://schemas.openxmlformats.org/officeDocument/2006/relationships/image" Id="rId346" Target="media/rId346.jpg" /><Relationship Type="http://schemas.openxmlformats.org/officeDocument/2006/relationships/image" Id="rId349" Target="media/rId349.jpg" /><Relationship Type="http://schemas.openxmlformats.org/officeDocument/2006/relationships/image" Id="rId352" Target="media/rId352.jpg" /><Relationship Type="http://schemas.openxmlformats.org/officeDocument/2006/relationships/image" Id="rId355" Target="media/rId355.jpg" /><Relationship Type="http://schemas.openxmlformats.org/officeDocument/2006/relationships/image" Id="rId358" Target="media/rId358.jpg" /><Relationship Type="http://schemas.openxmlformats.org/officeDocument/2006/relationships/image" Id="rId361" Target="media/rId361.jpg" /><Relationship Type="http://schemas.openxmlformats.org/officeDocument/2006/relationships/image" Id="rId366" Target="media/rId366.jpg" /><Relationship Type="http://schemas.openxmlformats.org/officeDocument/2006/relationships/image" Id="rId369" Target="media/rId369.jpg" /><Relationship Type="http://schemas.openxmlformats.org/officeDocument/2006/relationships/image" Id="rId372" Target="media/rId372.jpg" /><Relationship Type="http://schemas.openxmlformats.org/officeDocument/2006/relationships/image" Id="rId375" Target="media/rId375.jpg" /><Relationship Type="http://schemas.openxmlformats.org/officeDocument/2006/relationships/image" Id="rId379" Target="media/rId379.jpg" /><Relationship Type="http://schemas.openxmlformats.org/officeDocument/2006/relationships/image" Id="rId382" Target="media/rId382.jpg" /><Relationship Type="http://schemas.openxmlformats.org/officeDocument/2006/relationships/image" Id="rId385" Target="media/rId385.jpg" /><Relationship Type="http://schemas.openxmlformats.org/officeDocument/2006/relationships/image" Id="rId388" Target="media/rId388.jpg" /><Relationship Type="http://schemas.openxmlformats.org/officeDocument/2006/relationships/image" Id="rId391" Target="media/rId391.jpg" /><Relationship Type="http://schemas.openxmlformats.org/officeDocument/2006/relationships/image" Id="rId394" Target="media/rId394.jpg" /><Relationship Type="http://schemas.openxmlformats.org/officeDocument/2006/relationships/image" Id="rId397" Target="media/rId397.jpg" /><Relationship Type="http://schemas.openxmlformats.org/officeDocument/2006/relationships/image" Id="rId401" Target="media/rId401.jpg" /><Relationship Type="http://schemas.openxmlformats.org/officeDocument/2006/relationships/image" Id="rId404" Target="media/rId404.jpg" /><Relationship Type="http://schemas.openxmlformats.org/officeDocument/2006/relationships/image" Id="rId407" Target="media/rId407.jpg" /><Relationship Type="http://schemas.openxmlformats.org/officeDocument/2006/relationships/image" Id="rId410" Target="media/rId410.jpg" /><Relationship Type="http://schemas.openxmlformats.org/officeDocument/2006/relationships/image" Id="rId414" Target="media/rId414.jpg" /><Relationship Type="http://schemas.openxmlformats.org/officeDocument/2006/relationships/image" Id="rId417" Target="media/rId417.jpg" /><Relationship Type="http://schemas.openxmlformats.org/officeDocument/2006/relationships/image" Id="rId420" Target="media/rId420.jpg" /><Relationship Type="http://schemas.openxmlformats.org/officeDocument/2006/relationships/image" Id="rId423" Target="media/rId423.jpg" /><Relationship Type="http://schemas.openxmlformats.org/officeDocument/2006/relationships/image" Id="rId426" Target="media/rId426.jpg" /><Relationship Type="http://schemas.openxmlformats.org/officeDocument/2006/relationships/image" Id="rId429" Target="media/rId429.jpg" /><Relationship Type="http://schemas.openxmlformats.org/officeDocument/2006/relationships/image" Id="rId433" Target="media/rId433.jpg" /><Relationship Type="http://schemas.openxmlformats.org/officeDocument/2006/relationships/image" Id="rId438" Target="media/rId438.jpg" /><Relationship Type="http://schemas.openxmlformats.org/officeDocument/2006/relationships/image" Id="rId441" Target="media/rId441.jpg" /><Relationship Type="http://schemas.openxmlformats.org/officeDocument/2006/relationships/image" Id="rId444" Target="media/rId444.jpg" /><Relationship Type="http://schemas.openxmlformats.org/officeDocument/2006/relationships/image" Id="rId447" Target="media/rId447.jpg" /><Relationship Type="http://schemas.openxmlformats.org/officeDocument/2006/relationships/image" Id="rId450" Target="media/rId450.jpg" /><Relationship Type="http://schemas.openxmlformats.org/officeDocument/2006/relationships/image" Id="rId453" Target="media/rId453.jpg" /><Relationship Type="http://schemas.openxmlformats.org/officeDocument/2006/relationships/image" Id="rId456" Target="media/rId456.jpg" /><Relationship Type="http://schemas.openxmlformats.org/officeDocument/2006/relationships/image" Id="rId460" Target="media/rId460.jpg" /><Relationship Type="http://schemas.openxmlformats.org/officeDocument/2006/relationships/image" Id="rId463" Target="media/rId463.jpg" /><Relationship Type="http://schemas.openxmlformats.org/officeDocument/2006/relationships/image" Id="rId466" Target="media/rId466.jpg" /><Relationship Type="http://schemas.openxmlformats.org/officeDocument/2006/relationships/image" Id="rId469" Target="media/rId469.jpg" /><Relationship Type="http://schemas.openxmlformats.org/officeDocument/2006/relationships/image" Id="rId472" Target="media/rId472.jpg" /><Relationship Type="http://schemas.openxmlformats.org/officeDocument/2006/relationships/image" Id="rId475" Target="media/rId475.jpg" /><Relationship Type="http://schemas.openxmlformats.org/officeDocument/2006/relationships/image" Id="rId479" Target="media/rId479.jpg" /><Relationship Type="http://schemas.openxmlformats.org/officeDocument/2006/relationships/image" Id="rId483" Target="media/rId483.jpg" /><Relationship Type="http://schemas.openxmlformats.org/officeDocument/2006/relationships/image" Id="rId487" Target="media/rId487.jpg" /><Relationship Type="http://schemas.openxmlformats.org/officeDocument/2006/relationships/image" Id="rId490" Target="media/rId490.jpg" /><Relationship Type="http://schemas.openxmlformats.org/officeDocument/2006/relationships/image" Id="rId493" Target="media/rId493.jpg" /><Relationship Type="http://schemas.openxmlformats.org/officeDocument/2006/relationships/image" Id="rId496" Target="media/rId496.jpg" /><Relationship Type="http://schemas.openxmlformats.org/officeDocument/2006/relationships/image" Id="rId500" Target="media/rId500.jpg" /><Relationship Type="http://schemas.openxmlformats.org/officeDocument/2006/relationships/image" Id="rId503" Target="media/rId503.jpg" /><Relationship Type="http://schemas.openxmlformats.org/officeDocument/2006/relationships/image" Id="rId506" Target="media/rId506.jpg" /><Relationship Type="http://schemas.openxmlformats.org/officeDocument/2006/relationships/image" Id="rId509" Target="media/rId509.jpg" /><Relationship Type="http://schemas.openxmlformats.org/officeDocument/2006/relationships/image" Id="rId512" Target="media/rId512.jpg" /><Relationship Type="http://schemas.openxmlformats.org/officeDocument/2006/relationships/image" Id="rId515" Target="media/rId515.jpg" /><Relationship Type="http://schemas.openxmlformats.org/officeDocument/2006/relationships/image" Id="rId518" Target="media/rId518.jpg" /><Relationship Type="http://schemas.openxmlformats.org/officeDocument/2006/relationships/image" Id="rId78" Target="media/rId78.jpg" /><Relationship Type="http://schemas.openxmlformats.org/officeDocument/2006/relationships/image" Id="rId81" Target="media/rId81.jpg" /><Relationship Type="http://schemas.openxmlformats.org/officeDocument/2006/relationships/image" Id="rId84" Target="media/rId84.jpg" /><Relationship Type="http://schemas.openxmlformats.org/officeDocument/2006/relationships/image" Id="rId75" Target="media/rId75.jpg" /><Relationship Type="http://schemas.openxmlformats.org/officeDocument/2006/relationships/image" Id="rId62" Target="media/rId62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12" Target="media/rId112.png" /><Relationship Type="http://schemas.openxmlformats.org/officeDocument/2006/relationships/image" Id="rId108" Target="media/rId108.png" /><Relationship Type="http://schemas.openxmlformats.org/officeDocument/2006/relationships/image" Id="rId97" Target="media/rId97.png" /><Relationship Type="http://schemas.openxmlformats.org/officeDocument/2006/relationships/hyperlink" Id="rId558" Target="Pontos%20de%20Acesso%20CISCO" TargetMode="External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40" Target="https://cetic.br/pesquisa/domicilios/" TargetMode="External" /><Relationship Type="http://schemas.openxmlformats.org/officeDocument/2006/relationships/hyperlink" Id="rId142" Target="https://cetic.br/pt/pesquisa/educacao/" TargetMode="External" /><Relationship Type="http://schemas.openxmlformats.org/officeDocument/2006/relationships/hyperlink" Id="rId141" Target="https://cetic.br/pt/pesquisa/empresas/" TargetMode="External" /><Relationship Type="http://schemas.openxmlformats.org/officeDocument/2006/relationships/hyperlink" Id="rId145" Target="https://cetic.br/pt/pesquisa/governo-eletronico/" TargetMode="External" /><Relationship Type="http://schemas.openxmlformats.org/officeDocument/2006/relationships/hyperlink" Id="rId144" Target="https://cetic.br/pt/pesquisa/osfil/" TargetMode="External" /><Relationship Type="http://schemas.openxmlformats.org/officeDocument/2006/relationships/hyperlink" Id="rId143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5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7" Target="https://www.datacamp.com/pt/tutorial/crew-ai" TargetMode="External" /><Relationship Type="http://schemas.openxmlformats.org/officeDocument/2006/relationships/hyperlink" Id="rId615" Target="https://www.google.com/search?q=google.com" TargetMode="External" /><Relationship Type="http://schemas.openxmlformats.org/officeDocument/2006/relationships/hyperlink" Id="rId148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6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7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4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8" Target="Pontos%20de%20Acesso%20CISCO" TargetMode="External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40" Target="https://cetic.br/pesquisa/domicilios/" TargetMode="External" /><Relationship Type="http://schemas.openxmlformats.org/officeDocument/2006/relationships/hyperlink" Id="rId142" Target="https://cetic.br/pt/pesquisa/educacao/" TargetMode="External" /><Relationship Type="http://schemas.openxmlformats.org/officeDocument/2006/relationships/hyperlink" Id="rId141" Target="https://cetic.br/pt/pesquisa/empresas/" TargetMode="External" /><Relationship Type="http://schemas.openxmlformats.org/officeDocument/2006/relationships/hyperlink" Id="rId145" Target="https://cetic.br/pt/pesquisa/governo-eletronico/" TargetMode="External" /><Relationship Type="http://schemas.openxmlformats.org/officeDocument/2006/relationships/hyperlink" Id="rId144" Target="https://cetic.br/pt/pesquisa/osfil/" TargetMode="External" /><Relationship Type="http://schemas.openxmlformats.org/officeDocument/2006/relationships/hyperlink" Id="rId143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5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7" Target="https://www.datacamp.com/pt/tutorial/crew-ai" TargetMode="External" /><Relationship Type="http://schemas.openxmlformats.org/officeDocument/2006/relationships/hyperlink" Id="rId615" Target="https://www.google.com/search?q=google.com" TargetMode="External" /><Relationship Type="http://schemas.openxmlformats.org/officeDocument/2006/relationships/hyperlink" Id="rId148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6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7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4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2025-04-07T05:21:18Z</dcterms:created>
  <dcterms:modified xsi:type="dcterms:W3CDTF">2025-04-07T05:21:18Z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2025-04-07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